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DA" w:rsidRPr="002434B9" w:rsidRDefault="005316DA" w:rsidP="005316DA">
      <w:pPr>
        <w:ind w:left="5812"/>
        <w:rPr>
          <w:rStyle w:val="preformatted"/>
        </w:rPr>
      </w:pPr>
      <w:r w:rsidRPr="002434B9">
        <w:t>Magistrát hlavního města Prahy</w:t>
      </w:r>
    </w:p>
    <w:p w:rsidR="005316DA" w:rsidRPr="002434B9" w:rsidRDefault="005316DA" w:rsidP="005316DA">
      <w:pPr>
        <w:ind w:left="5812"/>
        <w:rPr>
          <w:rStyle w:val="preformatted"/>
        </w:rPr>
      </w:pPr>
      <w:r w:rsidRPr="002434B9">
        <w:t>odbor územního rozvoje</w:t>
      </w:r>
    </w:p>
    <w:p w:rsidR="005316DA" w:rsidRPr="002434B9" w:rsidRDefault="005316DA" w:rsidP="005316DA">
      <w:pPr>
        <w:ind w:left="5812"/>
      </w:pPr>
      <w:r w:rsidRPr="002434B9">
        <w:t>Jungmannova 35/29</w:t>
      </w:r>
    </w:p>
    <w:p w:rsidR="005316DA" w:rsidRPr="002434B9" w:rsidRDefault="005316DA" w:rsidP="005316DA">
      <w:pPr>
        <w:ind w:left="5812"/>
      </w:pPr>
      <w:r w:rsidRPr="002434B9">
        <w:t>111 21 Praha 1</w:t>
      </w:r>
    </w:p>
    <w:p w:rsidR="005316DA" w:rsidRDefault="005316DA"/>
    <w:p w:rsidR="00DE6445" w:rsidRDefault="00926DFB">
      <w:r>
        <w:t xml:space="preserve">Já níže </w:t>
      </w:r>
      <w:r w:rsidRPr="00276D7A">
        <w:t xml:space="preserve">podepsaný </w:t>
      </w:r>
      <w:r w:rsidR="0054598E" w:rsidRPr="00276D7A">
        <w:t>se připojuji k</w:t>
      </w:r>
      <w:r w:rsidR="001B2BF2" w:rsidRPr="00276D7A">
        <w:t>e</w:t>
      </w:r>
      <w:r w:rsidR="0054598E" w:rsidRPr="00276D7A">
        <w:t xml:space="preserve"> </w:t>
      </w:r>
      <w:r w:rsidR="001B2BF2" w:rsidRPr="00276D7A">
        <w:t xml:space="preserve">společným </w:t>
      </w:r>
      <w:r w:rsidRPr="00276D7A">
        <w:t>připomínk</w:t>
      </w:r>
      <w:r w:rsidR="0054598E" w:rsidRPr="00276D7A">
        <w:t>ám</w:t>
      </w:r>
      <w:r w:rsidRPr="00276D7A">
        <w:t xml:space="preserve"> </w:t>
      </w:r>
      <w:r w:rsidR="002061CA" w:rsidRPr="00276D7A">
        <w:t>Hnutí pro Prahu 11 (</w:t>
      </w:r>
      <w:r w:rsidR="00353B9E" w:rsidRPr="00276D7A">
        <w:t>HPP 11</w:t>
      </w:r>
      <w:r w:rsidR="002061CA" w:rsidRPr="00276D7A">
        <w:t xml:space="preserve">) </w:t>
      </w:r>
      <w:r w:rsidRPr="00276D7A">
        <w:t>k návrhu nového územního plánu hl. města Prahy, tzv. Metropolitního plánu (MPP).</w:t>
      </w:r>
      <w:r w:rsidR="0054598E" w:rsidRPr="00276D7A">
        <w:t xml:space="preserve"> </w:t>
      </w:r>
    </w:p>
    <w:p w:rsidR="00DE6445" w:rsidRDefault="00DE6445"/>
    <w:p w:rsidR="00DE6445" w:rsidRDefault="00276D7A">
      <w:r w:rsidRPr="00276D7A">
        <w:t xml:space="preserve">Návrh </w:t>
      </w:r>
      <w:proofErr w:type="spellStart"/>
      <w:r w:rsidRPr="00276D7A">
        <w:t>MPP</w:t>
      </w:r>
      <w:proofErr w:type="spellEnd"/>
      <w:r w:rsidRPr="00276D7A">
        <w:t xml:space="preserve"> nehájí veřejný zájem a udržitelný rozvoj Prahy, neřeší aktuální problémy s deficitem veřejné vybavenosti a dopravy v klidu na sídlišti Jižní Město, naopak tyto problémy díky navrhovanému zahuštění zástavby prohlubuje. Problémy s regulací výstavby </w:t>
      </w:r>
      <w:proofErr w:type="spellStart"/>
      <w:r w:rsidRPr="00276D7A">
        <w:t>MPP</w:t>
      </w:r>
      <w:proofErr w:type="spellEnd"/>
      <w:r w:rsidRPr="00276D7A">
        <w:t xml:space="preserve"> odkládá do fáze územních řízení - bez účasti veřejnosti, což je nepřijatelné. Rozvoj podle </w:t>
      </w:r>
      <w:proofErr w:type="spellStart"/>
      <w:r w:rsidRPr="00276D7A">
        <w:t>MPP</w:t>
      </w:r>
      <w:proofErr w:type="spellEnd"/>
      <w:r w:rsidRPr="00276D7A">
        <w:t xml:space="preserve"> povede ke zhoršení kvality bydlení a životního prostředí na Praze 11, vč. sídliště Roztyly. </w:t>
      </w:r>
    </w:p>
    <w:p w:rsidR="000D47D6" w:rsidRPr="00DE6445" w:rsidRDefault="0054598E">
      <w:pPr>
        <w:rPr>
          <w:b/>
        </w:rPr>
      </w:pPr>
      <w:r w:rsidRPr="00DE6445">
        <w:rPr>
          <w:b/>
        </w:rPr>
        <w:t>Vyjadřuji souhlas zejména s následujícími body připomínek:</w:t>
      </w:r>
    </w:p>
    <w:p w:rsidR="00926DFB" w:rsidRPr="00DE6445" w:rsidRDefault="00926DFB">
      <w:pPr>
        <w:rPr>
          <w:b/>
        </w:rPr>
      </w:pPr>
    </w:p>
    <w:p w:rsidR="00926DFB" w:rsidRPr="001506CF" w:rsidRDefault="00926DFB" w:rsidP="00AC4460">
      <w:pPr>
        <w:pStyle w:val="Odstavecseseznamem"/>
        <w:numPr>
          <w:ilvl w:val="0"/>
          <w:numId w:val="1"/>
        </w:numPr>
        <w:ind w:left="426" w:hanging="426"/>
      </w:pPr>
      <w:r w:rsidRPr="001506CF">
        <w:rPr>
          <w:rFonts w:eastAsia="Calibri"/>
          <w:color w:val="000000" w:themeColor="text1"/>
        </w:rPr>
        <w:t xml:space="preserve">Nesouhlasím s možností umístit </w:t>
      </w:r>
      <w:r w:rsidR="00BF1984">
        <w:rPr>
          <w:rFonts w:eastAsia="Calibri"/>
          <w:color w:val="000000" w:themeColor="text1"/>
        </w:rPr>
        <w:t>výškové stavby (</w:t>
      </w:r>
      <w:r w:rsidRPr="001506CF">
        <w:rPr>
          <w:rFonts w:eastAsia="Calibri"/>
          <w:color w:val="000000" w:themeColor="text1"/>
        </w:rPr>
        <w:t>věže</w:t>
      </w:r>
      <w:r w:rsidR="00BF1984">
        <w:rPr>
          <w:rFonts w:eastAsia="Calibri"/>
          <w:color w:val="000000" w:themeColor="text1"/>
        </w:rPr>
        <w:t>)</w:t>
      </w:r>
      <w:r w:rsidRPr="001506CF">
        <w:rPr>
          <w:rFonts w:eastAsia="Calibri"/>
          <w:color w:val="000000" w:themeColor="text1"/>
        </w:rPr>
        <w:t xml:space="preserve"> </w:t>
      </w:r>
      <w:r w:rsidR="00353B9E">
        <w:rPr>
          <w:rFonts w:eastAsia="Calibri"/>
          <w:color w:val="000000" w:themeColor="text1"/>
        </w:rPr>
        <w:t>na území MČ Prahy 11</w:t>
      </w:r>
      <w:r w:rsidRPr="001506CF">
        <w:rPr>
          <w:rFonts w:eastAsia="Calibri"/>
          <w:color w:val="000000" w:themeColor="text1"/>
        </w:rPr>
        <w:t>.</w:t>
      </w:r>
    </w:p>
    <w:p w:rsidR="00926DFB" w:rsidRDefault="00A74896" w:rsidP="00AC4460">
      <w:pPr>
        <w:pStyle w:val="Odstavecseseznamem"/>
        <w:numPr>
          <w:ilvl w:val="0"/>
          <w:numId w:val="1"/>
        </w:numPr>
        <w:ind w:left="426" w:hanging="426"/>
      </w:pPr>
      <w:r>
        <w:t>Požaduji</w:t>
      </w:r>
      <w:r w:rsidR="001506CF" w:rsidRPr="001506CF">
        <w:t>, aby MPP stanovil jasné požadavky na ochranu zeleně s ohledem na zájmy celého města.</w:t>
      </w:r>
      <w:r>
        <w:t xml:space="preserve"> Požaduji</w:t>
      </w:r>
      <w:r w:rsidR="001506CF" w:rsidRPr="001506CF">
        <w:t>, aby nezastavitelné plochy (vymezené stávajícím územním plánem) nebyly převedeny na zastavitelné.</w:t>
      </w:r>
    </w:p>
    <w:p w:rsidR="00353B9E" w:rsidRPr="001506CF" w:rsidRDefault="000B5362" w:rsidP="000B5362">
      <w:pPr>
        <w:pStyle w:val="Odstavecseseznamem"/>
        <w:numPr>
          <w:ilvl w:val="0"/>
          <w:numId w:val="1"/>
        </w:numPr>
        <w:ind w:left="426" w:hanging="426"/>
      </w:pPr>
      <w:r w:rsidRPr="000B5362">
        <w:t>Nesouhlasí</w:t>
      </w:r>
      <w:r>
        <w:t>m</w:t>
      </w:r>
      <w:r w:rsidRPr="000B5362">
        <w:t xml:space="preserve"> se zrušením celoměstského systému zeleně (CSZ).</w:t>
      </w:r>
    </w:p>
    <w:p w:rsidR="00926DFB" w:rsidRPr="00353B9E" w:rsidRDefault="00926DFB" w:rsidP="00353B9E">
      <w:pPr>
        <w:pStyle w:val="Odstavecseseznamem"/>
        <w:numPr>
          <w:ilvl w:val="0"/>
          <w:numId w:val="1"/>
        </w:numPr>
        <w:spacing w:line="259" w:lineRule="auto"/>
        <w:ind w:left="426" w:hanging="426"/>
        <w:rPr>
          <w:rFonts w:eastAsia="Calibri"/>
          <w:color w:val="000000" w:themeColor="text1"/>
        </w:rPr>
      </w:pPr>
      <w:r w:rsidRPr="001506CF">
        <w:rPr>
          <w:rFonts w:eastAsia="Calibri"/>
          <w:color w:val="000000" w:themeColor="text1"/>
        </w:rPr>
        <w:t xml:space="preserve">Požaduji zachování nezastavitelných ploch </w:t>
      </w:r>
      <w:r w:rsidR="00BF1984">
        <w:rPr>
          <w:rFonts w:eastAsia="Calibri"/>
          <w:color w:val="000000" w:themeColor="text1"/>
        </w:rPr>
        <w:t>izolační zeleně (</w:t>
      </w:r>
      <w:r w:rsidRPr="001506CF">
        <w:rPr>
          <w:rFonts w:eastAsia="Calibri"/>
          <w:color w:val="000000" w:themeColor="text1"/>
        </w:rPr>
        <w:t>IZ</w:t>
      </w:r>
      <w:r w:rsidR="00BF1984">
        <w:rPr>
          <w:rFonts w:eastAsia="Calibri"/>
          <w:color w:val="000000" w:themeColor="text1"/>
        </w:rPr>
        <w:t>)</w:t>
      </w:r>
      <w:r w:rsidR="00353B9E">
        <w:rPr>
          <w:rFonts w:eastAsia="Calibri"/>
          <w:color w:val="000000" w:themeColor="text1"/>
        </w:rPr>
        <w:t xml:space="preserve"> podél komunikací na území MČ Prahy 11.</w:t>
      </w:r>
    </w:p>
    <w:p w:rsidR="00926DFB" w:rsidRPr="001506CF" w:rsidRDefault="00926DFB" w:rsidP="00AC4460">
      <w:pPr>
        <w:pStyle w:val="Odstavecseseznamem"/>
        <w:numPr>
          <w:ilvl w:val="0"/>
          <w:numId w:val="1"/>
        </w:numPr>
        <w:ind w:left="426" w:hanging="426"/>
      </w:pPr>
      <w:r w:rsidRPr="001506CF">
        <w:rPr>
          <w:rFonts w:eastAsia="Calibri"/>
          <w:color w:val="000000" w:themeColor="text1"/>
        </w:rPr>
        <w:t xml:space="preserve">Nesouhlasím s nedostatečnou ochranou stávající veřejné </w:t>
      </w:r>
      <w:r w:rsidRPr="001506CF">
        <w:rPr>
          <w:rFonts w:eastAsia="Calibri"/>
          <w:color w:val="000000" w:themeColor="text1"/>
        </w:rPr>
        <w:t>vybavenosti ve stabilizovaném území – vymezením současné občanské vybavenosti (veřejn</w:t>
      </w:r>
      <w:r w:rsidR="00A74896">
        <w:rPr>
          <w:rFonts w:eastAsia="Calibri"/>
          <w:color w:val="000000" w:themeColor="text1"/>
        </w:rPr>
        <w:t>é vybavenosti) bodem. Požaduji</w:t>
      </w:r>
      <w:r w:rsidRPr="001506CF">
        <w:rPr>
          <w:rFonts w:eastAsia="Calibri"/>
          <w:color w:val="000000" w:themeColor="text1"/>
        </w:rPr>
        <w:t>, aby současná občanská (veřejná) vybavenost byla vymezena plochou stejně, jako je plochou vymezena současná rekreační vybavenost dle požadavků stavebního zákona.</w:t>
      </w:r>
    </w:p>
    <w:p w:rsidR="00926DFB" w:rsidRPr="001506CF" w:rsidRDefault="001506CF" w:rsidP="00AC4460">
      <w:pPr>
        <w:pStyle w:val="Odstavecseseznamem"/>
        <w:numPr>
          <w:ilvl w:val="0"/>
          <w:numId w:val="1"/>
        </w:numPr>
        <w:ind w:left="426" w:hanging="426"/>
      </w:pPr>
      <w:r w:rsidRPr="001506CF">
        <w:rPr>
          <w:rFonts w:eastAsia="Calibri"/>
          <w:color w:val="000000" w:themeColor="text1"/>
        </w:rPr>
        <w:t>Požaduji stanovení jasných regulativů pro zastavění stavebním bloků v modernistické struktuře 07 (zástavba na sídlištích).</w:t>
      </w:r>
    </w:p>
    <w:p w:rsidR="001506CF" w:rsidRPr="009C2FA0" w:rsidRDefault="00A74896" w:rsidP="00AC4460">
      <w:pPr>
        <w:pStyle w:val="Odstavecseseznamem"/>
        <w:numPr>
          <w:ilvl w:val="0"/>
          <w:numId w:val="1"/>
        </w:numPr>
        <w:ind w:left="426" w:hanging="426"/>
      </w:pPr>
      <w:r>
        <w:rPr>
          <w:rFonts w:eastAsia="Calibri"/>
          <w:color w:val="000000" w:themeColor="text1"/>
        </w:rPr>
        <w:t>Nesouhlasím</w:t>
      </w:r>
      <w:r w:rsidR="001506CF" w:rsidRPr="001506CF">
        <w:rPr>
          <w:rFonts w:eastAsia="Calibri"/>
          <w:color w:val="000000" w:themeColor="text1"/>
        </w:rPr>
        <w:t xml:space="preserve"> s tím, aby mohly být rozšiřovány stávající budovy v parku ve volné zástavbě</w:t>
      </w:r>
      <w:r w:rsidR="00BF1984">
        <w:rPr>
          <w:rFonts w:eastAsia="Calibri"/>
          <w:color w:val="000000" w:themeColor="text1"/>
        </w:rPr>
        <w:t xml:space="preserve"> (tzn. např. do vnitrobloku)</w:t>
      </w:r>
      <w:r w:rsidR="001506CF" w:rsidRPr="001506CF">
        <w:rPr>
          <w:rFonts w:eastAsia="Calibri"/>
          <w:color w:val="000000" w:themeColor="text1"/>
        </w:rPr>
        <w:t xml:space="preserve"> na ú</w:t>
      </w:r>
      <w:r>
        <w:rPr>
          <w:rFonts w:eastAsia="Calibri"/>
          <w:color w:val="000000" w:themeColor="text1"/>
        </w:rPr>
        <w:t>kor stávající zeleně. Požaduji</w:t>
      </w:r>
      <w:r w:rsidR="001506CF" w:rsidRPr="001506CF">
        <w:rPr>
          <w:rFonts w:eastAsia="Calibri"/>
          <w:color w:val="000000" w:themeColor="text1"/>
        </w:rPr>
        <w:t>, aby stávající nezastavitelné plochy, stejně jako plochy zeleně v zastavitelném území byly zachovány a důsledně chráněny, např. jako parková prostranství jako součást nezastavitelného území.</w:t>
      </w:r>
    </w:p>
    <w:p w:rsidR="00B43ED9" w:rsidRPr="009C2FA0" w:rsidRDefault="00E063E2" w:rsidP="00AC4460">
      <w:pPr>
        <w:pStyle w:val="Odstavecseseznamem"/>
        <w:numPr>
          <w:ilvl w:val="0"/>
          <w:numId w:val="1"/>
        </w:numPr>
        <w:ind w:left="426" w:hanging="426"/>
      </w:pPr>
      <w:r>
        <w:rPr>
          <w:rFonts w:eastAsia="Calibri"/>
          <w:color w:val="000000" w:themeColor="text1"/>
        </w:rPr>
        <w:t xml:space="preserve">Požaduji, aby byla dostatečným způsobem chráněna stávající veřejná parkoviště v rámci sídliště. </w:t>
      </w:r>
    </w:p>
    <w:p w:rsidR="00E063E2" w:rsidRDefault="00B43ED9" w:rsidP="00AC4460">
      <w:pPr>
        <w:pStyle w:val="Odstavecseseznamem"/>
        <w:numPr>
          <w:ilvl w:val="0"/>
          <w:numId w:val="1"/>
        </w:numPr>
        <w:ind w:left="426" w:hanging="426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Nesouhlasím s navrhovaným intenzivním zahušťováním zástavby sídliště, nárůstem automobilové dopravy a s tím spojeným negativním ovlivněním životního prostředí a lidského zdraví. Nesouhlasím se zvyšováním počtu obyvatel vystavených </w:t>
      </w:r>
      <w:r w:rsidRPr="009C2FA0">
        <w:rPr>
          <w:rFonts w:eastAsia="Calibri"/>
          <w:color w:val="000000" w:themeColor="text1"/>
        </w:rPr>
        <w:t>zvýšené míře zdravotního rizika z expozice hluku a znečištěnému ovzduší</w:t>
      </w:r>
      <w:r>
        <w:rPr>
          <w:rFonts w:eastAsia="Calibri"/>
          <w:color w:val="000000" w:themeColor="text1"/>
        </w:rPr>
        <w:t>.</w:t>
      </w:r>
      <w:r w:rsidR="00E063E2">
        <w:rPr>
          <w:rFonts w:eastAsia="Calibri"/>
          <w:color w:val="000000" w:themeColor="text1"/>
        </w:rPr>
        <w:t xml:space="preserve"> </w:t>
      </w:r>
    </w:p>
    <w:p w:rsidR="001B2BF2" w:rsidRDefault="00DD5FA7" w:rsidP="00AC4460">
      <w:pPr>
        <w:pStyle w:val="Odstavecseseznamem"/>
        <w:numPr>
          <w:ilvl w:val="0"/>
          <w:numId w:val="1"/>
        </w:numPr>
        <w:ind w:left="426" w:hanging="426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Požaduji, aby byl rozvoj v transformačních a rozvojových plochách podmíněn zpracování</w:t>
      </w:r>
      <w:r w:rsidR="009C2FA0">
        <w:rPr>
          <w:rFonts w:eastAsia="Calibri"/>
          <w:color w:val="000000" w:themeColor="text1"/>
        </w:rPr>
        <w:t>m</w:t>
      </w:r>
      <w:r>
        <w:rPr>
          <w:rFonts w:eastAsia="Calibri"/>
          <w:color w:val="000000" w:themeColor="text1"/>
        </w:rPr>
        <w:t xml:space="preserve"> podrobnější územně plánovací dokumentace – min</w:t>
      </w:r>
      <w:r w:rsidR="009C2FA0">
        <w:rPr>
          <w:rFonts w:eastAsia="Calibri"/>
          <w:color w:val="000000" w:themeColor="text1"/>
        </w:rPr>
        <w:t>imálně v úrovni</w:t>
      </w:r>
      <w:r>
        <w:rPr>
          <w:rFonts w:eastAsia="Calibri"/>
          <w:color w:val="000000" w:themeColor="text1"/>
        </w:rPr>
        <w:t xml:space="preserve"> územních studií</w:t>
      </w:r>
      <w:r w:rsidR="009C2FA0">
        <w:rPr>
          <w:rFonts w:eastAsia="Calibri"/>
          <w:color w:val="000000" w:themeColor="text1"/>
        </w:rPr>
        <w:t>, které budou veřejně projednány</w:t>
      </w:r>
      <w:r>
        <w:rPr>
          <w:rFonts w:eastAsia="Calibri"/>
          <w:color w:val="000000" w:themeColor="text1"/>
        </w:rPr>
        <w:t>.</w:t>
      </w:r>
    </w:p>
    <w:p w:rsidR="00DD5FA7" w:rsidRPr="009C2FA0" w:rsidRDefault="001B2BF2" w:rsidP="00AC4460">
      <w:pPr>
        <w:pStyle w:val="Odstavecseseznamem"/>
        <w:numPr>
          <w:ilvl w:val="0"/>
          <w:numId w:val="1"/>
        </w:numPr>
        <w:ind w:left="426" w:hanging="426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Požaduji upravit způsob výškové regulace lépe odpovídající rozlišení výškových hladin v rámci sídlištní zástavby.</w:t>
      </w:r>
      <w:r w:rsidR="002B6DD5">
        <w:rPr>
          <w:rFonts w:eastAsia="Calibri"/>
          <w:color w:val="000000" w:themeColor="text1"/>
        </w:rPr>
        <w:t xml:space="preserve"> </w:t>
      </w:r>
      <w:r w:rsidR="002B6DD5" w:rsidRPr="0018502C">
        <w:rPr>
          <w:rFonts w:eastAsia="Calibri"/>
          <w:color w:val="000000" w:themeColor="text1"/>
        </w:rPr>
        <w:t>Požaduj</w:t>
      </w:r>
      <w:r w:rsidR="002B6DD5">
        <w:rPr>
          <w:rFonts w:eastAsia="Calibri"/>
          <w:color w:val="000000" w:themeColor="text1"/>
        </w:rPr>
        <w:t>i</w:t>
      </w:r>
      <w:r w:rsidR="002B6DD5" w:rsidRPr="0018502C">
        <w:rPr>
          <w:rFonts w:eastAsia="Calibri"/>
          <w:color w:val="000000" w:themeColor="text1"/>
        </w:rPr>
        <w:t>, aby výšková regulace byla upravena na základě analýzy urbanistických hodnot území.</w:t>
      </w:r>
    </w:p>
    <w:p w:rsidR="001506CF" w:rsidRPr="001506CF" w:rsidRDefault="001506CF" w:rsidP="001506CF">
      <w:pPr>
        <w:pStyle w:val="Odstavecseseznamem"/>
        <w:ind w:left="284"/>
        <w:rPr>
          <w:rFonts w:eastAsia="Calibri"/>
          <w:color w:val="000000" w:themeColor="text1"/>
        </w:rPr>
      </w:pPr>
    </w:p>
    <w:p w:rsidR="001506CF" w:rsidRDefault="001506CF" w:rsidP="001506CF">
      <w:pPr>
        <w:pStyle w:val="Odstavecseseznamem"/>
        <w:ind w:left="0"/>
        <w:rPr>
          <w:b/>
        </w:rPr>
      </w:pPr>
      <w:r w:rsidRPr="001506CF">
        <w:rPr>
          <w:b/>
        </w:rPr>
        <w:t>Odůvodnění:</w:t>
      </w:r>
    </w:p>
    <w:p w:rsidR="001506CF" w:rsidRDefault="001506CF" w:rsidP="00A74896">
      <w:pPr>
        <w:tabs>
          <w:tab w:val="left" w:pos="567"/>
        </w:tabs>
        <w:ind w:left="567" w:hanging="567"/>
        <w:rPr>
          <w:rFonts w:eastAsia="Calibri"/>
        </w:rPr>
      </w:pPr>
      <w:r>
        <w:lastRenderedPageBreak/>
        <w:t>ad1)</w:t>
      </w:r>
      <w:r>
        <w:tab/>
      </w:r>
      <w:r w:rsidRPr="002434B9">
        <w:rPr>
          <w:rFonts w:eastAsia="Calibri"/>
          <w:color w:val="000000" w:themeColor="text1"/>
        </w:rPr>
        <w:t>Příliš vysoká</w:t>
      </w:r>
      <w:r w:rsidR="005D14D5">
        <w:rPr>
          <w:rFonts w:eastAsia="Calibri"/>
          <w:color w:val="000000" w:themeColor="text1"/>
        </w:rPr>
        <w:t xml:space="preserve"> zástavba znamená o mnoho více lidí a aut</w:t>
      </w:r>
      <w:r w:rsidRPr="002434B9">
        <w:rPr>
          <w:rFonts w:eastAsia="Calibri"/>
          <w:color w:val="000000" w:themeColor="text1"/>
        </w:rPr>
        <w:t xml:space="preserve">, </w:t>
      </w:r>
      <w:r w:rsidR="005D14D5" w:rsidRPr="002434B9">
        <w:rPr>
          <w:rFonts w:eastAsia="Calibri"/>
        </w:rPr>
        <w:t>s čímž souvisí větší hluková a imisní zátěž území</w:t>
      </w:r>
      <w:r w:rsidR="005D14D5">
        <w:rPr>
          <w:rFonts w:eastAsia="Calibri"/>
        </w:rPr>
        <w:t>.</w:t>
      </w:r>
      <w:r w:rsidR="005D14D5" w:rsidRPr="002434B9">
        <w:rPr>
          <w:rFonts w:eastAsia="Calibri"/>
          <w:color w:val="000000" w:themeColor="text1"/>
        </w:rPr>
        <w:t xml:space="preserve"> Příliš vysoká</w:t>
      </w:r>
      <w:r w:rsidR="005D14D5">
        <w:rPr>
          <w:rFonts w:eastAsia="Calibri"/>
          <w:color w:val="000000" w:themeColor="text1"/>
        </w:rPr>
        <w:t xml:space="preserve"> zástavba </w:t>
      </w:r>
      <w:r w:rsidRPr="002434B9">
        <w:rPr>
          <w:rFonts w:eastAsia="Calibri"/>
          <w:color w:val="000000" w:themeColor="text1"/>
        </w:rPr>
        <w:t>výrazně zhorší kvalitu života v dotčených lokalitách.</w:t>
      </w:r>
      <w:r>
        <w:rPr>
          <w:rFonts w:eastAsia="Calibri"/>
          <w:color w:val="000000" w:themeColor="text1"/>
        </w:rPr>
        <w:t xml:space="preserve"> </w:t>
      </w:r>
    </w:p>
    <w:p w:rsidR="00A74896" w:rsidRPr="002434B9" w:rsidRDefault="00A74896" w:rsidP="00A74896">
      <w:pPr>
        <w:pStyle w:val="Odstavecseseznamem"/>
        <w:tabs>
          <w:tab w:val="left" w:pos="567"/>
        </w:tabs>
        <w:ind w:left="567" w:hanging="567"/>
      </w:pPr>
      <w:r>
        <w:rPr>
          <w:rFonts w:eastAsia="Calibri"/>
        </w:rPr>
        <w:t>ad2)</w:t>
      </w:r>
      <w:r>
        <w:rPr>
          <w:rFonts w:eastAsia="Calibri"/>
        </w:rPr>
        <w:tab/>
      </w:r>
      <w:r w:rsidRPr="002434B9">
        <w:t>Změny z nezastavitelného území na zastavitelné jsou v rozporu s požadavkem § 53 odst. 4 písm. b) stavebního zákona, tj. s požadavkem na ochranu nezastavěného území a dále v rozporu se ZÚR HMP, a to zejm. těmito prioritami:</w:t>
      </w:r>
    </w:p>
    <w:p w:rsidR="00A74896" w:rsidRPr="002434B9" w:rsidRDefault="00A74896" w:rsidP="00A74896">
      <w:pPr>
        <w:pStyle w:val="Odstavecseseznamem"/>
        <w:ind w:left="567"/>
        <w:rPr>
          <w:i/>
        </w:rPr>
      </w:pPr>
      <w:r w:rsidRPr="002434B9">
        <w:rPr>
          <w:i/>
        </w:rPr>
        <w:t>2) Respektovat a rozvíjet kulturní a historické hodnoty a rozmanité přírodní podmínky na území hl. m. Prahy</w:t>
      </w:r>
    </w:p>
    <w:p w:rsidR="00A74896" w:rsidRPr="002434B9" w:rsidRDefault="00A74896" w:rsidP="00A74896">
      <w:pPr>
        <w:tabs>
          <w:tab w:val="left" w:pos="567"/>
        </w:tabs>
        <w:ind w:left="567"/>
        <w:rPr>
          <w:rFonts w:eastAsia="Calibri"/>
        </w:rPr>
      </w:pPr>
      <w:r w:rsidRPr="002434B9">
        <w:rPr>
          <w:i/>
        </w:rPr>
        <w:t>4) Upřednostnit využití transformačních území oproti rozvoji v dosud nezastavěném území</w:t>
      </w:r>
      <w:r w:rsidRPr="002434B9">
        <w:t>.</w:t>
      </w:r>
    </w:p>
    <w:p w:rsidR="005D14D5" w:rsidRDefault="005D14D5" w:rsidP="00A74896">
      <w:pPr>
        <w:pStyle w:val="Odstavecseseznamem"/>
        <w:tabs>
          <w:tab w:val="left" w:pos="567"/>
        </w:tabs>
        <w:ind w:left="567" w:hanging="567"/>
      </w:pPr>
      <w:r>
        <w:t>ad3)</w:t>
      </w:r>
      <w:r>
        <w:tab/>
      </w:r>
      <w:r w:rsidRPr="002434B9">
        <w:t xml:space="preserve">Zrušení CSZ, tak jak je definován stávajícím ÚP, je v rozporu se Zásadami územního rozvoje </w:t>
      </w:r>
      <w:proofErr w:type="spellStart"/>
      <w:proofErr w:type="gramStart"/>
      <w:r w:rsidRPr="002434B9">
        <w:t>hl.m</w:t>
      </w:r>
      <w:proofErr w:type="spellEnd"/>
      <w:r w:rsidRPr="002434B9">
        <w:t>.</w:t>
      </w:r>
      <w:proofErr w:type="gramEnd"/>
      <w:r w:rsidRPr="002434B9">
        <w:t xml:space="preserve"> Prahy</w:t>
      </w:r>
      <w:r>
        <w:t xml:space="preserve"> a se Zadáním </w:t>
      </w:r>
      <w:proofErr w:type="spellStart"/>
      <w:r>
        <w:t>MPP</w:t>
      </w:r>
      <w:proofErr w:type="spellEnd"/>
      <w:r w:rsidR="009C2FA0">
        <w:t xml:space="preserve"> a ve svém důsledku může vést ke snížení biodiversity na území </w:t>
      </w:r>
      <w:proofErr w:type="spellStart"/>
      <w:proofErr w:type="gramStart"/>
      <w:r w:rsidR="009C2FA0">
        <w:t>hl.m</w:t>
      </w:r>
      <w:proofErr w:type="spellEnd"/>
      <w:r w:rsidR="009C2FA0">
        <w:t>.</w:t>
      </w:r>
      <w:proofErr w:type="gramEnd"/>
      <w:r w:rsidR="009C2FA0">
        <w:t xml:space="preserve"> Prahy (což nebylo vyhodnoceno ve studii </w:t>
      </w:r>
      <w:proofErr w:type="spellStart"/>
      <w:r w:rsidR="009C2FA0">
        <w:t>SEA</w:t>
      </w:r>
      <w:proofErr w:type="spellEnd"/>
      <w:r w:rsidR="009C2FA0">
        <w:t>).</w:t>
      </w:r>
    </w:p>
    <w:p w:rsidR="00A74896" w:rsidRPr="005D14D5" w:rsidRDefault="005D14D5" w:rsidP="005D14D5">
      <w:pPr>
        <w:pStyle w:val="Odstavecseseznamem"/>
        <w:tabs>
          <w:tab w:val="left" w:pos="567"/>
        </w:tabs>
        <w:ind w:left="567" w:hanging="567"/>
      </w:pPr>
      <w:r>
        <w:t>ad4</w:t>
      </w:r>
      <w:r w:rsidR="00A74896">
        <w:t>)</w:t>
      </w:r>
      <w:r w:rsidR="00A74896">
        <w:tab/>
      </w:r>
      <w:r w:rsidR="00A74896" w:rsidRPr="00A74896">
        <w:t>Zelené plochy plnící ochrannou funkci a oddělující zástavbu od významných komunikací mají na území městské části Praha 11 svůj nezastupitelný a neopominutelný význam, neboť územím procházejí velmi zatížené komunikace a dálnice D1.</w:t>
      </w:r>
      <w:r w:rsidR="00A74896">
        <w:t xml:space="preserve"> V </w:t>
      </w:r>
      <w:r w:rsidR="00A74896" w:rsidRPr="002434B9">
        <w:t>řadě funkčních ploch IZ jsou v současné době navíc vybudovány funkční protihlukové zemní valy</w:t>
      </w:r>
      <w:r w:rsidR="00A74896">
        <w:t>.</w:t>
      </w:r>
    </w:p>
    <w:p w:rsidR="00A74896" w:rsidRDefault="00A74896" w:rsidP="00A74896">
      <w:pPr>
        <w:pStyle w:val="Odstavecseseznamem"/>
        <w:tabs>
          <w:tab w:val="left" w:pos="567"/>
        </w:tabs>
        <w:ind w:left="567" w:hanging="567"/>
        <w:rPr>
          <w:rFonts w:eastAsia="Calibri"/>
        </w:rPr>
      </w:pPr>
      <w:r>
        <w:rPr>
          <w:rFonts w:eastAsia="Calibri"/>
        </w:rPr>
        <w:t>ad5)</w:t>
      </w:r>
      <w:r>
        <w:rPr>
          <w:rFonts w:eastAsia="Calibri"/>
        </w:rPr>
        <w:tab/>
      </w:r>
      <w:r w:rsidR="00F70E52">
        <w:rPr>
          <w:rFonts w:eastAsia="Calibri"/>
        </w:rPr>
        <w:t>Vymezení veřejné vybavenosti bodem ji dostatečně neochrání a je v rozporu se stavebním zákonem.</w:t>
      </w:r>
    </w:p>
    <w:p w:rsidR="00F70E52" w:rsidRDefault="00F70E52" w:rsidP="00A74896">
      <w:pPr>
        <w:pStyle w:val="Odstavecseseznamem"/>
        <w:tabs>
          <w:tab w:val="left" w:pos="567"/>
        </w:tabs>
        <w:ind w:left="567" w:hanging="567"/>
        <w:rPr>
          <w:rFonts w:eastAsia="Calibri"/>
          <w:color w:val="000000" w:themeColor="text1"/>
        </w:rPr>
      </w:pPr>
      <w:r>
        <w:rPr>
          <w:rFonts w:eastAsia="Calibri"/>
        </w:rPr>
        <w:t>ad6)</w:t>
      </w:r>
      <w:r>
        <w:rPr>
          <w:rFonts w:eastAsia="Calibri"/>
        </w:rPr>
        <w:tab/>
      </w:r>
      <w:r w:rsidRPr="002434B9">
        <w:rPr>
          <w:rFonts w:eastAsia="Calibri"/>
          <w:color w:val="000000" w:themeColor="text1"/>
        </w:rPr>
        <w:t xml:space="preserve">MPP nestanovuje žádné podmínky (regulativy) pro zastavění stavebního bloku v modernistické struktuře a bude tedy na subjektivním uvážení stavebního úřadu (či OÚR MHMP), co je </w:t>
      </w:r>
      <w:r>
        <w:rPr>
          <w:rFonts w:eastAsia="Calibri"/>
          <w:color w:val="000000" w:themeColor="text1"/>
        </w:rPr>
        <w:t>nepřijatelné</w:t>
      </w:r>
      <w:r w:rsidRPr="002434B9">
        <w:rPr>
          <w:rFonts w:eastAsia="Calibri"/>
          <w:color w:val="000000" w:themeColor="text1"/>
        </w:rPr>
        <w:t>. Požadujeme stanovení jasných regulativů pro zastavění stavebním bloků</w:t>
      </w:r>
      <w:r>
        <w:rPr>
          <w:rFonts w:eastAsia="Calibri"/>
          <w:color w:val="000000" w:themeColor="text1"/>
        </w:rPr>
        <w:t>.</w:t>
      </w:r>
    </w:p>
    <w:p w:rsidR="00F70E52" w:rsidRDefault="00F70E52" w:rsidP="00A74896">
      <w:pPr>
        <w:pStyle w:val="Odstavecseseznamem"/>
        <w:tabs>
          <w:tab w:val="left" w:pos="567"/>
        </w:tabs>
        <w:ind w:left="567" w:hanging="567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ad7)</w:t>
      </w:r>
      <w:r>
        <w:rPr>
          <w:rFonts w:eastAsia="Calibri"/>
          <w:color w:val="000000" w:themeColor="text1"/>
        </w:rPr>
        <w:tab/>
      </w:r>
      <w:r w:rsidR="005316DA">
        <w:rPr>
          <w:rFonts w:eastAsia="Calibri"/>
          <w:color w:val="000000" w:themeColor="text1"/>
        </w:rPr>
        <w:t xml:space="preserve">Zeleň mezi domy na sídlištích hraje významnou roli v životním prostředí obyvatel. Snižování jejího podílu významně ovlivní pohodu </w:t>
      </w:r>
      <w:r w:rsidR="009C2FA0">
        <w:rPr>
          <w:rFonts w:eastAsia="Calibri"/>
          <w:color w:val="000000" w:themeColor="text1"/>
        </w:rPr>
        <w:t xml:space="preserve">bydlení a životní prostředí </w:t>
      </w:r>
      <w:r w:rsidR="005316DA">
        <w:rPr>
          <w:rFonts w:eastAsia="Calibri"/>
          <w:color w:val="000000" w:themeColor="text1"/>
        </w:rPr>
        <w:t>současných obyvatel sídlišť a sníží cenu jejich nemovitostí.</w:t>
      </w:r>
    </w:p>
    <w:p w:rsidR="00E063E2" w:rsidRDefault="00E063E2" w:rsidP="00A74896">
      <w:pPr>
        <w:pStyle w:val="Odstavecseseznamem"/>
        <w:tabs>
          <w:tab w:val="left" w:pos="567"/>
        </w:tabs>
        <w:ind w:left="567" w:hanging="567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ad8)</w:t>
      </w:r>
      <w:r>
        <w:rPr>
          <w:rFonts w:eastAsia="Calibri"/>
          <w:color w:val="000000" w:themeColor="text1"/>
        </w:rPr>
        <w:tab/>
        <w:t xml:space="preserve">MPP neřeší dopravu v klidu. Na územní Jižního Města, vč. lokality Horní Roztyly je značný deficit v počtu parkovacích míst. Zahušťování zástavby navrhované MPP povede k dalšímu prohloubení tohoto deficitu. </w:t>
      </w:r>
    </w:p>
    <w:p w:rsidR="00B43CCC" w:rsidRDefault="00B43ED9" w:rsidP="009C2FA0">
      <w:pPr>
        <w:pStyle w:val="Odstavecseseznamem"/>
        <w:tabs>
          <w:tab w:val="left" w:pos="567"/>
        </w:tabs>
        <w:ind w:left="567" w:hanging="567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ad9)</w:t>
      </w:r>
      <w:r w:rsidR="00AC4460">
        <w:rPr>
          <w:rFonts w:eastAsia="Calibri"/>
          <w:color w:val="000000" w:themeColor="text1"/>
        </w:rPr>
        <w:tab/>
      </w:r>
      <w:r w:rsidRPr="009C2FA0">
        <w:rPr>
          <w:rFonts w:eastAsia="Calibri"/>
          <w:color w:val="000000" w:themeColor="text1"/>
        </w:rPr>
        <w:t>Již dnes jsou hygienické limity pro hluk z</w:t>
      </w:r>
      <w:r w:rsidR="00B43CCC">
        <w:rPr>
          <w:rFonts w:eastAsia="Calibri"/>
          <w:color w:val="000000" w:themeColor="text1"/>
        </w:rPr>
        <w:t> </w:t>
      </w:r>
      <w:r w:rsidRPr="009C2FA0">
        <w:rPr>
          <w:rFonts w:eastAsia="Calibri"/>
          <w:color w:val="000000" w:themeColor="text1"/>
        </w:rPr>
        <w:t>dopravy</w:t>
      </w:r>
      <w:r w:rsidR="00B43CCC">
        <w:rPr>
          <w:rFonts w:eastAsia="Calibri"/>
          <w:color w:val="000000" w:themeColor="text1"/>
        </w:rPr>
        <w:t xml:space="preserve"> a znečištění ovzduší</w:t>
      </w:r>
      <w:r w:rsidRPr="009C2FA0">
        <w:rPr>
          <w:rFonts w:eastAsia="Calibri"/>
          <w:color w:val="000000" w:themeColor="text1"/>
        </w:rPr>
        <w:t>, i bez nové výstavby, překračovány</w:t>
      </w:r>
      <w:r w:rsidR="009C2FA0">
        <w:rPr>
          <w:rFonts w:eastAsia="Calibri"/>
          <w:color w:val="000000" w:themeColor="text1"/>
        </w:rPr>
        <w:t xml:space="preserve"> či se limitním hodnotám blíží</w:t>
      </w:r>
      <w:r w:rsidRPr="009C2FA0">
        <w:rPr>
          <w:rFonts w:eastAsia="Calibri"/>
          <w:color w:val="000000" w:themeColor="text1"/>
        </w:rPr>
        <w:t>. Přesto jsou v těchto lokalitách návrhem MPP vymezovány nové plochy k intenzivnímu zastavění.</w:t>
      </w:r>
      <w:r w:rsidR="00B43CCC" w:rsidRPr="009C2FA0">
        <w:rPr>
          <w:rFonts w:eastAsia="Calibri"/>
          <w:color w:val="000000" w:themeColor="text1"/>
        </w:rPr>
        <w:t xml:space="preserve"> V Praze se na znečištění ovzduší podílí zejména automobilová doprava, přesto návrh MPP umožňuje významné zahuštění zástavby v Praze, nárůst obyvatel a s tím související nárůst automobilové dopravy. Jen na území Prahy 11 návrh MPP umožňuje k r. 2050 nárůst obyvatel o 55 %.</w:t>
      </w:r>
      <w:r w:rsidR="00B43CCC">
        <w:rPr>
          <w:rFonts w:eastAsia="Calibri"/>
          <w:color w:val="000000" w:themeColor="text1"/>
        </w:rPr>
        <w:t xml:space="preserve"> </w:t>
      </w:r>
      <w:r w:rsidR="009C2FA0">
        <w:rPr>
          <w:rFonts w:eastAsia="Calibri"/>
          <w:color w:val="000000" w:themeColor="text1"/>
        </w:rPr>
        <w:t xml:space="preserve">Dle </w:t>
      </w:r>
      <w:proofErr w:type="spellStart"/>
      <w:r w:rsidR="009C2FA0">
        <w:rPr>
          <w:rFonts w:eastAsia="Calibri"/>
          <w:color w:val="000000" w:themeColor="text1"/>
        </w:rPr>
        <w:t>SZÚ</w:t>
      </w:r>
      <w:proofErr w:type="spellEnd"/>
      <w:r w:rsidR="009C2FA0">
        <w:rPr>
          <w:rFonts w:eastAsia="Calibri"/>
          <w:color w:val="000000" w:themeColor="text1"/>
        </w:rPr>
        <w:t xml:space="preserve"> n</w:t>
      </w:r>
      <w:r w:rsidR="00B43CCC" w:rsidRPr="009C2FA0">
        <w:rPr>
          <w:rFonts w:eastAsia="Calibri"/>
          <w:color w:val="000000" w:themeColor="text1"/>
        </w:rPr>
        <w:t xml:space="preserve">a znečištění </w:t>
      </w:r>
      <w:r w:rsidR="009C2FA0">
        <w:rPr>
          <w:rFonts w:eastAsia="Calibri"/>
          <w:color w:val="000000" w:themeColor="text1"/>
        </w:rPr>
        <w:t xml:space="preserve">ovzduší </w:t>
      </w:r>
      <w:r w:rsidR="00B43CCC" w:rsidRPr="009C2FA0">
        <w:rPr>
          <w:rFonts w:eastAsia="Calibri"/>
          <w:color w:val="000000" w:themeColor="text1"/>
        </w:rPr>
        <w:t>prachem v Praze ročně předčasně umírají vyšší stovky obyvatel.</w:t>
      </w:r>
    </w:p>
    <w:p w:rsidR="00DD5FA7" w:rsidRDefault="00DD5FA7" w:rsidP="009C2FA0">
      <w:pPr>
        <w:pStyle w:val="Odstavecseseznamem"/>
        <w:tabs>
          <w:tab w:val="left" w:pos="567"/>
        </w:tabs>
        <w:ind w:left="567" w:hanging="567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ad10)</w:t>
      </w:r>
      <w:r w:rsidR="00AC4460">
        <w:rPr>
          <w:rFonts w:eastAsia="Calibri"/>
          <w:color w:val="000000" w:themeColor="text1"/>
        </w:rPr>
        <w:tab/>
      </w:r>
      <w:r>
        <w:rPr>
          <w:rFonts w:eastAsia="Calibri"/>
          <w:color w:val="000000" w:themeColor="text1"/>
        </w:rPr>
        <w:t xml:space="preserve">Návrh MPP nestanovuje prakticky žádné regulativy </w:t>
      </w:r>
      <w:r w:rsidR="0054570B">
        <w:rPr>
          <w:rFonts w:eastAsia="Calibri"/>
          <w:color w:val="000000" w:themeColor="text1"/>
        </w:rPr>
        <w:t xml:space="preserve">pro výstavbu. Jedná se o tak </w:t>
      </w:r>
      <w:r>
        <w:rPr>
          <w:rFonts w:eastAsia="Calibri"/>
          <w:color w:val="000000" w:themeColor="text1"/>
        </w:rPr>
        <w:t>vágní</w:t>
      </w:r>
      <w:r w:rsidR="0054570B">
        <w:rPr>
          <w:rFonts w:eastAsia="Calibri"/>
          <w:color w:val="000000" w:themeColor="text1"/>
        </w:rPr>
        <w:t xml:space="preserve"> dokument</w:t>
      </w:r>
      <w:r w:rsidRPr="009C2FA0">
        <w:rPr>
          <w:rFonts w:eastAsia="Calibri"/>
          <w:color w:val="000000" w:themeColor="text1"/>
        </w:rPr>
        <w:t xml:space="preserve">, </w:t>
      </w:r>
      <w:r w:rsidR="0054570B">
        <w:rPr>
          <w:rFonts w:eastAsia="Calibri"/>
          <w:color w:val="000000" w:themeColor="text1"/>
        </w:rPr>
        <w:t xml:space="preserve">který </w:t>
      </w:r>
      <w:r w:rsidRPr="009C2FA0">
        <w:rPr>
          <w:rFonts w:eastAsia="Calibri"/>
          <w:color w:val="000000" w:themeColor="text1"/>
        </w:rPr>
        <w:t>nezaručuje právní jistoty je</w:t>
      </w:r>
      <w:r w:rsidR="0054570B" w:rsidRPr="0054570B">
        <w:rPr>
          <w:rFonts w:eastAsia="Calibri"/>
          <w:color w:val="000000" w:themeColor="text1"/>
        </w:rPr>
        <w:t>dnotlivých aktérů v daném území</w:t>
      </w:r>
      <w:r w:rsidR="0054570B">
        <w:rPr>
          <w:rFonts w:eastAsia="Calibri"/>
          <w:color w:val="000000" w:themeColor="text1"/>
        </w:rPr>
        <w:t>.</w:t>
      </w:r>
      <w:r w:rsidRPr="009C2FA0">
        <w:rPr>
          <w:rFonts w:eastAsia="Calibri"/>
          <w:color w:val="000000" w:themeColor="text1"/>
        </w:rPr>
        <w:t xml:space="preserve"> </w:t>
      </w:r>
      <w:r w:rsidR="0054570B">
        <w:rPr>
          <w:rFonts w:eastAsia="Calibri"/>
          <w:color w:val="000000" w:themeColor="text1"/>
        </w:rPr>
        <w:t xml:space="preserve">Bez zpracování podrobnější </w:t>
      </w:r>
      <w:proofErr w:type="spellStart"/>
      <w:r w:rsidR="0054570B">
        <w:rPr>
          <w:rFonts w:eastAsia="Calibri"/>
          <w:color w:val="000000" w:themeColor="text1"/>
        </w:rPr>
        <w:t>ÚpD</w:t>
      </w:r>
      <w:proofErr w:type="spellEnd"/>
      <w:r w:rsidR="0054570B">
        <w:rPr>
          <w:rFonts w:eastAsia="Calibri"/>
          <w:color w:val="000000" w:themeColor="text1"/>
        </w:rPr>
        <w:t xml:space="preserve"> není </w:t>
      </w:r>
      <w:proofErr w:type="spellStart"/>
      <w:r w:rsidR="0054570B">
        <w:rPr>
          <w:rFonts w:eastAsia="Calibri"/>
          <w:color w:val="000000" w:themeColor="text1"/>
        </w:rPr>
        <w:t>MPP</w:t>
      </w:r>
      <w:proofErr w:type="spellEnd"/>
      <w:r w:rsidR="0054570B">
        <w:rPr>
          <w:rFonts w:eastAsia="Calibri"/>
          <w:color w:val="000000" w:themeColor="text1"/>
        </w:rPr>
        <w:t xml:space="preserve"> </w:t>
      </w:r>
      <w:r w:rsidRPr="009C2FA0">
        <w:rPr>
          <w:rFonts w:eastAsia="Calibri"/>
          <w:color w:val="000000" w:themeColor="text1"/>
        </w:rPr>
        <w:t xml:space="preserve">použitelný pro rozhodování správních úřadů. Rozhodování správních orgánů ani samosprávy podle </w:t>
      </w:r>
      <w:r w:rsidR="0054570B">
        <w:rPr>
          <w:rFonts w:eastAsia="Calibri"/>
          <w:color w:val="000000" w:themeColor="text1"/>
        </w:rPr>
        <w:t xml:space="preserve">MPP </w:t>
      </w:r>
      <w:r w:rsidRPr="009C2FA0">
        <w:rPr>
          <w:rFonts w:eastAsia="Calibri"/>
          <w:color w:val="000000" w:themeColor="text1"/>
        </w:rPr>
        <w:t>nebude předvídatelné</w:t>
      </w:r>
      <w:r w:rsidR="0054570B">
        <w:rPr>
          <w:rFonts w:eastAsia="Calibri"/>
          <w:color w:val="000000" w:themeColor="text1"/>
        </w:rPr>
        <w:t xml:space="preserve"> a přezkoumatelné</w:t>
      </w:r>
      <w:r w:rsidRPr="009C2FA0">
        <w:rPr>
          <w:rFonts w:eastAsia="Calibri"/>
          <w:color w:val="000000" w:themeColor="text1"/>
        </w:rPr>
        <w:t>.</w:t>
      </w:r>
      <w:r w:rsidR="009C2FA0">
        <w:rPr>
          <w:rFonts w:eastAsia="Calibri"/>
          <w:color w:val="000000" w:themeColor="text1"/>
        </w:rPr>
        <w:t xml:space="preserve"> Odsouvání rozhodování o území až do fáze správních řízení bez účasti veřejnosti je nepřijatelné.</w:t>
      </w:r>
    </w:p>
    <w:p w:rsidR="001B2BF2" w:rsidRPr="009C2FA0" w:rsidRDefault="001B2BF2" w:rsidP="009C2FA0">
      <w:pPr>
        <w:pStyle w:val="Odstavecseseznamem"/>
        <w:tabs>
          <w:tab w:val="left" w:pos="567"/>
        </w:tabs>
        <w:ind w:left="567" w:hanging="567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ad11)</w:t>
      </w:r>
      <w:r w:rsidR="00AC4460">
        <w:rPr>
          <w:rFonts w:eastAsia="Calibri"/>
          <w:color w:val="000000" w:themeColor="text1"/>
        </w:rPr>
        <w:tab/>
      </w:r>
      <w:r w:rsidRPr="009C2FA0">
        <w:rPr>
          <w:rFonts w:eastAsia="Calibri"/>
          <w:color w:val="000000" w:themeColor="text1"/>
        </w:rPr>
        <w:t xml:space="preserve">Stanovení výšek </w:t>
      </w:r>
      <w:r>
        <w:rPr>
          <w:rFonts w:eastAsia="Calibri"/>
          <w:color w:val="000000" w:themeColor="text1"/>
        </w:rPr>
        <w:t>r</w:t>
      </w:r>
      <w:r w:rsidRPr="0018502C">
        <w:rPr>
          <w:rFonts w:eastAsia="Calibri"/>
          <w:color w:val="000000" w:themeColor="text1"/>
        </w:rPr>
        <w:t>astr</w:t>
      </w:r>
      <w:r>
        <w:rPr>
          <w:rFonts w:eastAsia="Calibri"/>
          <w:color w:val="000000" w:themeColor="text1"/>
        </w:rPr>
        <w:t>em</w:t>
      </w:r>
      <w:r w:rsidRPr="0018502C">
        <w:rPr>
          <w:rFonts w:eastAsia="Calibri"/>
          <w:color w:val="000000" w:themeColor="text1"/>
        </w:rPr>
        <w:t xml:space="preserve"> čtverců 100x100 metrů je v</w:t>
      </w:r>
      <w:r>
        <w:rPr>
          <w:rFonts w:eastAsia="Calibri"/>
          <w:color w:val="000000" w:themeColor="text1"/>
        </w:rPr>
        <w:t> </w:t>
      </w:r>
      <w:r w:rsidRPr="0018502C">
        <w:rPr>
          <w:rFonts w:eastAsia="Calibri"/>
          <w:color w:val="000000" w:themeColor="text1"/>
        </w:rPr>
        <w:t>praxi</w:t>
      </w:r>
      <w:r>
        <w:rPr>
          <w:rFonts w:eastAsia="Calibri"/>
          <w:color w:val="000000" w:themeColor="text1"/>
        </w:rPr>
        <w:t>, zejména v případě sídlišť,</w:t>
      </w:r>
      <w:r w:rsidRPr="0018502C">
        <w:rPr>
          <w:rFonts w:eastAsia="Calibri"/>
          <w:color w:val="000000" w:themeColor="text1"/>
        </w:rPr>
        <w:t xml:space="preserve"> </w:t>
      </w:r>
      <w:r w:rsidRPr="009C2FA0">
        <w:rPr>
          <w:rFonts w:eastAsia="Calibri"/>
          <w:color w:val="000000" w:themeColor="text1"/>
        </w:rPr>
        <w:t xml:space="preserve">je zcela nepřijatelné. </w:t>
      </w:r>
      <w:r w:rsidR="002B6DD5" w:rsidRPr="009C2FA0">
        <w:rPr>
          <w:rFonts w:eastAsia="Calibri"/>
          <w:color w:val="000000" w:themeColor="text1"/>
        </w:rPr>
        <w:t>Díky hrubému rozlišení výškových hladin</w:t>
      </w:r>
      <w:r w:rsidR="002B6DD5">
        <w:rPr>
          <w:rFonts w:eastAsia="Calibri"/>
          <w:color w:val="000000" w:themeColor="text1"/>
        </w:rPr>
        <w:t>, zavádějícím rozpětím výšek</w:t>
      </w:r>
      <w:r w:rsidR="002B6DD5" w:rsidRPr="009C2FA0">
        <w:rPr>
          <w:rFonts w:eastAsia="Calibri"/>
          <w:color w:val="000000" w:themeColor="text1"/>
        </w:rPr>
        <w:t xml:space="preserve"> a chybám ve stávající výškové hladině dochází k dramatické změně hodnoty pozemků. Na základě současné praxe se obáváme toho, že bude docházet k absurdním pokusům vysát co největší možnou plochu vyšších čtverců.</w:t>
      </w:r>
    </w:p>
    <w:p w:rsidR="00DD5FA7" w:rsidRPr="009C2FA0" w:rsidRDefault="00DD5FA7" w:rsidP="009C2FA0">
      <w:pPr>
        <w:pStyle w:val="Odstavecseseznamem"/>
        <w:tabs>
          <w:tab w:val="left" w:pos="567"/>
        </w:tabs>
        <w:ind w:left="567" w:hanging="567"/>
        <w:rPr>
          <w:rFonts w:eastAsia="Calibri"/>
          <w:color w:val="000000" w:themeColor="text1"/>
        </w:rPr>
      </w:pPr>
    </w:p>
    <w:p w:rsidR="005316DA" w:rsidRDefault="0054598E" w:rsidP="00A74896">
      <w:pPr>
        <w:pStyle w:val="Odstavecseseznamem"/>
        <w:tabs>
          <w:tab w:val="left" w:pos="567"/>
        </w:tabs>
        <w:ind w:left="567" w:hanging="567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 xml:space="preserve">Plné znění připomínek </w:t>
      </w:r>
      <w:r w:rsidR="002061CA">
        <w:rPr>
          <w:rFonts w:eastAsia="Calibri"/>
          <w:color w:val="000000" w:themeColor="text1"/>
        </w:rPr>
        <w:t>Hnutí pro Prahu 11</w:t>
      </w:r>
      <w:r>
        <w:rPr>
          <w:rFonts w:eastAsia="Calibri"/>
          <w:color w:val="000000" w:themeColor="text1"/>
        </w:rPr>
        <w:t xml:space="preserve"> je uvedeno na tomto odkazu:</w:t>
      </w:r>
    </w:p>
    <w:p w:rsidR="001B2BF2" w:rsidRDefault="00DE6445" w:rsidP="00A74896">
      <w:pPr>
        <w:pStyle w:val="Odstavecseseznamem"/>
        <w:tabs>
          <w:tab w:val="left" w:pos="567"/>
        </w:tabs>
        <w:ind w:left="567" w:hanging="567"/>
        <w:rPr>
          <w:rFonts w:eastAsia="Calibri"/>
          <w:color w:val="000000" w:themeColor="text1"/>
        </w:rPr>
      </w:pPr>
      <w:r w:rsidRPr="00DE6445">
        <w:rPr>
          <w:rFonts w:eastAsia="Calibri"/>
          <w:color w:val="000000" w:themeColor="text1"/>
        </w:rPr>
        <w:t>http://hpp11.cz/files/docs/MPP.2018/MPP.2018.Pripominky.Hnuti.pro.</w:t>
      </w:r>
      <w:proofErr w:type="gramStart"/>
      <w:r w:rsidRPr="00DE6445">
        <w:rPr>
          <w:rFonts w:eastAsia="Calibri"/>
          <w:color w:val="000000" w:themeColor="text1"/>
        </w:rPr>
        <w:t>Prahu.11</w:t>
      </w:r>
      <w:proofErr w:type="gramEnd"/>
      <w:r w:rsidRPr="00DE6445">
        <w:rPr>
          <w:rFonts w:eastAsia="Calibri"/>
          <w:color w:val="000000" w:themeColor="text1"/>
        </w:rPr>
        <w:t>.pdf</w:t>
      </w:r>
    </w:p>
    <w:p w:rsidR="00DE6445" w:rsidRDefault="00DE6445" w:rsidP="00A74896">
      <w:pPr>
        <w:pStyle w:val="Odstavecseseznamem"/>
        <w:tabs>
          <w:tab w:val="left" w:pos="567"/>
        </w:tabs>
        <w:ind w:left="567" w:hanging="567"/>
        <w:rPr>
          <w:rFonts w:eastAsia="Calibri"/>
          <w:b/>
          <w:color w:val="000000" w:themeColor="text1"/>
        </w:rPr>
      </w:pPr>
    </w:p>
    <w:p w:rsidR="005316DA" w:rsidRPr="0054598E" w:rsidRDefault="0054598E" w:rsidP="00A74896">
      <w:pPr>
        <w:pStyle w:val="Odstavecseseznamem"/>
        <w:tabs>
          <w:tab w:val="left" w:pos="567"/>
        </w:tabs>
        <w:ind w:left="567" w:hanging="567"/>
        <w:rPr>
          <w:rFonts w:eastAsia="Calibri"/>
          <w:b/>
          <w:color w:val="000000" w:themeColor="text1"/>
        </w:rPr>
      </w:pPr>
      <w:r w:rsidRPr="0054598E">
        <w:rPr>
          <w:rFonts w:eastAsia="Calibri"/>
          <w:b/>
          <w:color w:val="000000" w:themeColor="text1"/>
        </w:rPr>
        <w:t>P</w:t>
      </w:r>
      <w:r w:rsidR="005316DA" w:rsidRPr="0054598E">
        <w:rPr>
          <w:rFonts w:eastAsia="Calibri"/>
          <w:b/>
          <w:color w:val="000000" w:themeColor="text1"/>
        </w:rPr>
        <w:t>oznámk</w:t>
      </w:r>
      <w:r w:rsidRPr="0054598E">
        <w:rPr>
          <w:rFonts w:eastAsia="Calibri"/>
          <w:b/>
          <w:color w:val="000000" w:themeColor="text1"/>
        </w:rPr>
        <w:t>a</w:t>
      </w:r>
      <w:r w:rsidR="005316DA" w:rsidRPr="0054598E">
        <w:rPr>
          <w:rFonts w:eastAsia="Calibri"/>
          <w:b/>
          <w:color w:val="000000" w:themeColor="text1"/>
        </w:rPr>
        <w:t>:</w:t>
      </w:r>
    </w:p>
    <w:p w:rsidR="005316DA" w:rsidRDefault="005316DA" w:rsidP="005316DA">
      <w:pPr>
        <w:pStyle w:val="Odstavecseseznamem"/>
        <w:tabs>
          <w:tab w:val="left" w:pos="0"/>
        </w:tabs>
        <w:ind w:left="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Pokud chcete, aby Vaše připomínka měla skutečnou váhu při projednávání MPP, vytiskněte si ji včetně odůvodnění, připojte datum, jméno a příjmení, datum narození, bydliště a svůj podpis.</w:t>
      </w:r>
      <w:r w:rsidR="00951673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Podepsanou připomínku odneste či odešlete na odbor územního rozvoje MHMP do 26. 7 2018. Podepsanou připomínku můžete také vhodit do schránky </w:t>
      </w:r>
      <w:r w:rsidR="00951673">
        <w:rPr>
          <w:rFonts w:eastAsia="Calibri"/>
          <w:color w:val="000000" w:themeColor="text1"/>
        </w:rPr>
        <w:t>Hnutí pro Prahu 11 (adresa viz níže),</w:t>
      </w:r>
      <w:r>
        <w:rPr>
          <w:rFonts w:eastAsia="Calibri"/>
          <w:color w:val="000000" w:themeColor="text1"/>
        </w:rPr>
        <w:t xml:space="preserve"> a to do </w:t>
      </w:r>
      <w:proofErr w:type="gramStart"/>
      <w:r w:rsidR="00951673">
        <w:rPr>
          <w:rFonts w:eastAsia="Calibri"/>
          <w:color w:val="000000" w:themeColor="text1"/>
        </w:rPr>
        <w:t>24.7</w:t>
      </w:r>
      <w:r>
        <w:rPr>
          <w:rFonts w:eastAsia="Calibri"/>
          <w:color w:val="000000" w:themeColor="text1"/>
        </w:rPr>
        <w:t>.2018</w:t>
      </w:r>
      <w:proofErr w:type="gramEnd"/>
      <w:r>
        <w:rPr>
          <w:rFonts w:eastAsia="Calibri"/>
          <w:color w:val="000000" w:themeColor="text1"/>
        </w:rPr>
        <w:t>. Připomínku pak do podatelny MHMP doručíme.</w:t>
      </w:r>
    </w:p>
    <w:p w:rsidR="001B2BF2" w:rsidRDefault="001B2BF2" w:rsidP="005316DA">
      <w:pPr>
        <w:pStyle w:val="Odstavecseseznamem"/>
        <w:tabs>
          <w:tab w:val="left" w:pos="0"/>
        </w:tabs>
        <w:ind w:left="0"/>
        <w:rPr>
          <w:rFonts w:eastAsia="Calibri"/>
          <w:color w:val="000000" w:themeColor="text1"/>
        </w:rPr>
      </w:pPr>
    </w:p>
    <w:p w:rsidR="00276D7A" w:rsidRDefault="00276D7A" w:rsidP="005316DA">
      <w:pPr>
        <w:pStyle w:val="Odstavecseseznamem"/>
        <w:tabs>
          <w:tab w:val="left" w:pos="0"/>
        </w:tabs>
        <w:ind w:left="0"/>
        <w:rPr>
          <w:rFonts w:eastAsia="Calibri"/>
          <w:b/>
          <w:color w:val="000000" w:themeColor="text1"/>
        </w:rPr>
      </w:pPr>
      <w:r w:rsidRPr="00276D7A">
        <w:rPr>
          <w:rFonts w:eastAsia="Calibri"/>
          <w:b/>
          <w:color w:val="000000" w:themeColor="text1"/>
        </w:rPr>
        <w:t>Hnutí pro Prahu 11</w:t>
      </w:r>
    </w:p>
    <w:p w:rsidR="00951673" w:rsidRPr="00951673" w:rsidRDefault="00951673" w:rsidP="005316DA">
      <w:pPr>
        <w:pStyle w:val="Odstavecseseznamem"/>
        <w:tabs>
          <w:tab w:val="left" w:pos="0"/>
        </w:tabs>
        <w:ind w:left="0"/>
        <w:rPr>
          <w:rFonts w:eastAsia="Calibri"/>
          <w:color w:val="000000" w:themeColor="text1"/>
        </w:rPr>
      </w:pPr>
      <w:r w:rsidRPr="00951673">
        <w:rPr>
          <w:rFonts w:eastAsia="Calibri"/>
          <w:color w:val="000000" w:themeColor="text1"/>
        </w:rPr>
        <w:t xml:space="preserve">ing. Jiří </w:t>
      </w:r>
      <w:proofErr w:type="spellStart"/>
      <w:r w:rsidRPr="00951673">
        <w:rPr>
          <w:rFonts w:eastAsia="Calibri"/>
          <w:color w:val="000000" w:themeColor="text1"/>
        </w:rPr>
        <w:t>Štyler</w:t>
      </w:r>
      <w:proofErr w:type="spellEnd"/>
    </w:p>
    <w:p w:rsidR="00276D7A" w:rsidRDefault="00276D7A" w:rsidP="005316DA">
      <w:pPr>
        <w:pStyle w:val="Odstavecseseznamem"/>
        <w:tabs>
          <w:tab w:val="left" w:pos="0"/>
        </w:tabs>
        <w:ind w:left="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Zakouřilova 776/82</w:t>
      </w:r>
    </w:p>
    <w:p w:rsidR="00276D7A" w:rsidRDefault="00276D7A" w:rsidP="005316DA">
      <w:pPr>
        <w:pStyle w:val="Odstavecseseznamem"/>
        <w:tabs>
          <w:tab w:val="left" w:pos="0"/>
        </w:tabs>
        <w:ind w:left="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149</w:t>
      </w:r>
      <w:r w:rsidR="00A41906">
        <w:rPr>
          <w:rFonts w:eastAsia="Calibri"/>
          <w:color w:val="000000" w:themeColor="text1"/>
        </w:rPr>
        <w:t xml:space="preserve"> 00</w:t>
      </w:r>
      <w:r>
        <w:rPr>
          <w:rFonts w:eastAsia="Calibri"/>
          <w:color w:val="000000" w:themeColor="text1"/>
        </w:rPr>
        <w:t>, Praha</w:t>
      </w:r>
      <w:r w:rsidR="00A41906">
        <w:rPr>
          <w:rFonts w:eastAsia="Calibri"/>
          <w:color w:val="000000" w:themeColor="text1"/>
        </w:rPr>
        <w:t xml:space="preserve"> - Ch</w:t>
      </w:r>
      <w:bookmarkStart w:id="0" w:name="_GoBack"/>
      <w:bookmarkEnd w:id="0"/>
      <w:r w:rsidR="00A41906">
        <w:rPr>
          <w:rFonts w:eastAsia="Calibri"/>
          <w:color w:val="000000" w:themeColor="text1"/>
        </w:rPr>
        <w:t>odov</w:t>
      </w:r>
    </w:p>
    <w:p w:rsidR="00276D7A" w:rsidRDefault="00276D7A" w:rsidP="005316DA">
      <w:pPr>
        <w:pStyle w:val="Odstavecseseznamem"/>
        <w:tabs>
          <w:tab w:val="left" w:pos="0"/>
        </w:tabs>
        <w:ind w:left="0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www.hpp11.cz</w:t>
      </w:r>
    </w:p>
    <w:sectPr w:rsidR="0027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5A0"/>
    <w:multiLevelType w:val="hybridMultilevel"/>
    <w:tmpl w:val="DC867C7E"/>
    <w:lvl w:ilvl="0" w:tplc="81DEA00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FB"/>
    <w:rsid w:val="00003DFA"/>
    <w:rsid w:val="00004405"/>
    <w:rsid w:val="000066BD"/>
    <w:rsid w:val="0001148F"/>
    <w:rsid w:val="00011736"/>
    <w:rsid w:val="000121AE"/>
    <w:rsid w:val="0001464A"/>
    <w:rsid w:val="0001483A"/>
    <w:rsid w:val="00017C6F"/>
    <w:rsid w:val="000202D8"/>
    <w:rsid w:val="000246B3"/>
    <w:rsid w:val="000275A4"/>
    <w:rsid w:val="00027A40"/>
    <w:rsid w:val="00027AA4"/>
    <w:rsid w:val="000312F9"/>
    <w:rsid w:val="00031A1A"/>
    <w:rsid w:val="00031ECD"/>
    <w:rsid w:val="000327AD"/>
    <w:rsid w:val="000337DB"/>
    <w:rsid w:val="0003386D"/>
    <w:rsid w:val="0003453A"/>
    <w:rsid w:val="000348F5"/>
    <w:rsid w:val="00036D11"/>
    <w:rsid w:val="0003782B"/>
    <w:rsid w:val="00037E04"/>
    <w:rsid w:val="00040248"/>
    <w:rsid w:val="000405AC"/>
    <w:rsid w:val="000430A4"/>
    <w:rsid w:val="00043A39"/>
    <w:rsid w:val="0004482B"/>
    <w:rsid w:val="000500B4"/>
    <w:rsid w:val="00051C4E"/>
    <w:rsid w:val="0005326F"/>
    <w:rsid w:val="00054AAF"/>
    <w:rsid w:val="0005503D"/>
    <w:rsid w:val="00055616"/>
    <w:rsid w:val="000569A6"/>
    <w:rsid w:val="00056B1E"/>
    <w:rsid w:val="00056FC6"/>
    <w:rsid w:val="00061229"/>
    <w:rsid w:val="000629B9"/>
    <w:rsid w:val="000658F8"/>
    <w:rsid w:val="00065F25"/>
    <w:rsid w:val="00066B5B"/>
    <w:rsid w:val="00071AFD"/>
    <w:rsid w:val="00072252"/>
    <w:rsid w:val="00072E1B"/>
    <w:rsid w:val="0007431D"/>
    <w:rsid w:val="00076265"/>
    <w:rsid w:val="00077643"/>
    <w:rsid w:val="00085DCF"/>
    <w:rsid w:val="000861E4"/>
    <w:rsid w:val="000874B2"/>
    <w:rsid w:val="00087565"/>
    <w:rsid w:val="00092113"/>
    <w:rsid w:val="0009457E"/>
    <w:rsid w:val="000966F1"/>
    <w:rsid w:val="00096973"/>
    <w:rsid w:val="00096B44"/>
    <w:rsid w:val="000A0E6E"/>
    <w:rsid w:val="000A1177"/>
    <w:rsid w:val="000A3980"/>
    <w:rsid w:val="000A5B15"/>
    <w:rsid w:val="000A638F"/>
    <w:rsid w:val="000A68C5"/>
    <w:rsid w:val="000A76D4"/>
    <w:rsid w:val="000A7741"/>
    <w:rsid w:val="000A7A52"/>
    <w:rsid w:val="000B0537"/>
    <w:rsid w:val="000B4679"/>
    <w:rsid w:val="000B5362"/>
    <w:rsid w:val="000B7A48"/>
    <w:rsid w:val="000C0870"/>
    <w:rsid w:val="000C0BFC"/>
    <w:rsid w:val="000C4B20"/>
    <w:rsid w:val="000C62CB"/>
    <w:rsid w:val="000C7117"/>
    <w:rsid w:val="000D4711"/>
    <w:rsid w:val="000D47D6"/>
    <w:rsid w:val="000D55C9"/>
    <w:rsid w:val="000D6BFD"/>
    <w:rsid w:val="000D7282"/>
    <w:rsid w:val="000E0877"/>
    <w:rsid w:val="000E149D"/>
    <w:rsid w:val="000E4716"/>
    <w:rsid w:val="000E4ABB"/>
    <w:rsid w:val="000E52DB"/>
    <w:rsid w:val="000E56DD"/>
    <w:rsid w:val="000E6A2A"/>
    <w:rsid w:val="000E794F"/>
    <w:rsid w:val="000F1112"/>
    <w:rsid w:val="000F327D"/>
    <w:rsid w:val="000F3A06"/>
    <w:rsid w:val="000F3B90"/>
    <w:rsid w:val="000F512F"/>
    <w:rsid w:val="000F664E"/>
    <w:rsid w:val="000F6BCB"/>
    <w:rsid w:val="000F7824"/>
    <w:rsid w:val="000F7F95"/>
    <w:rsid w:val="00101B42"/>
    <w:rsid w:val="00102DE9"/>
    <w:rsid w:val="001030F3"/>
    <w:rsid w:val="00107052"/>
    <w:rsid w:val="00107E03"/>
    <w:rsid w:val="0011521F"/>
    <w:rsid w:val="00115D10"/>
    <w:rsid w:val="00123734"/>
    <w:rsid w:val="0012374C"/>
    <w:rsid w:val="0012481C"/>
    <w:rsid w:val="00126DB2"/>
    <w:rsid w:val="00126E09"/>
    <w:rsid w:val="00127745"/>
    <w:rsid w:val="001300C4"/>
    <w:rsid w:val="0013100A"/>
    <w:rsid w:val="00132621"/>
    <w:rsid w:val="00132A77"/>
    <w:rsid w:val="00133EC1"/>
    <w:rsid w:val="00133F36"/>
    <w:rsid w:val="00134D15"/>
    <w:rsid w:val="00136911"/>
    <w:rsid w:val="00136B31"/>
    <w:rsid w:val="00137889"/>
    <w:rsid w:val="00137989"/>
    <w:rsid w:val="00142C90"/>
    <w:rsid w:val="00145A38"/>
    <w:rsid w:val="001475F5"/>
    <w:rsid w:val="001506CF"/>
    <w:rsid w:val="001553D4"/>
    <w:rsid w:val="001557FC"/>
    <w:rsid w:val="00160AA0"/>
    <w:rsid w:val="00160CCC"/>
    <w:rsid w:val="00161E3D"/>
    <w:rsid w:val="0016225A"/>
    <w:rsid w:val="00166A5A"/>
    <w:rsid w:val="00167A47"/>
    <w:rsid w:val="00172EB6"/>
    <w:rsid w:val="00183AAB"/>
    <w:rsid w:val="00184839"/>
    <w:rsid w:val="0018619C"/>
    <w:rsid w:val="0018645D"/>
    <w:rsid w:val="00187574"/>
    <w:rsid w:val="00187DA4"/>
    <w:rsid w:val="00190587"/>
    <w:rsid w:val="001908C6"/>
    <w:rsid w:val="001963D9"/>
    <w:rsid w:val="001963E7"/>
    <w:rsid w:val="001A0B54"/>
    <w:rsid w:val="001A0C2F"/>
    <w:rsid w:val="001A1FF3"/>
    <w:rsid w:val="001A2F0B"/>
    <w:rsid w:val="001A3F22"/>
    <w:rsid w:val="001A4CD4"/>
    <w:rsid w:val="001A5358"/>
    <w:rsid w:val="001A5FDD"/>
    <w:rsid w:val="001B160A"/>
    <w:rsid w:val="001B297B"/>
    <w:rsid w:val="001B2BF2"/>
    <w:rsid w:val="001B354D"/>
    <w:rsid w:val="001B4F16"/>
    <w:rsid w:val="001B55F0"/>
    <w:rsid w:val="001B6444"/>
    <w:rsid w:val="001B7449"/>
    <w:rsid w:val="001B7793"/>
    <w:rsid w:val="001C0A52"/>
    <w:rsid w:val="001C2051"/>
    <w:rsid w:val="001C213F"/>
    <w:rsid w:val="001C28CF"/>
    <w:rsid w:val="001C2B35"/>
    <w:rsid w:val="001C34B3"/>
    <w:rsid w:val="001C4E7B"/>
    <w:rsid w:val="001C5A85"/>
    <w:rsid w:val="001C69D3"/>
    <w:rsid w:val="001C702C"/>
    <w:rsid w:val="001C7893"/>
    <w:rsid w:val="001D0043"/>
    <w:rsid w:val="001D17F6"/>
    <w:rsid w:val="001D1AEC"/>
    <w:rsid w:val="001D4536"/>
    <w:rsid w:val="001D5D66"/>
    <w:rsid w:val="001E2EF4"/>
    <w:rsid w:val="001E7CA9"/>
    <w:rsid w:val="001F0C19"/>
    <w:rsid w:val="001F0E1D"/>
    <w:rsid w:val="001F1008"/>
    <w:rsid w:val="001F2C5E"/>
    <w:rsid w:val="001F3701"/>
    <w:rsid w:val="001F5395"/>
    <w:rsid w:val="001F697A"/>
    <w:rsid w:val="00200190"/>
    <w:rsid w:val="002013E3"/>
    <w:rsid w:val="0020245E"/>
    <w:rsid w:val="00204DFE"/>
    <w:rsid w:val="002061CA"/>
    <w:rsid w:val="00206231"/>
    <w:rsid w:val="0020697D"/>
    <w:rsid w:val="00206C94"/>
    <w:rsid w:val="00207268"/>
    <w:rsid w:val="00207A10"/>
    <w:rsid w:val="0021125F"/>
    <w:rsid w:val="00211CF3"/>
    <w:rsid w:val="002122AA"/>
    <w:rsid w:val="0021446F"/>
    <w:rsid w:val="0021484B"/>
    <w:rsid w:val="00215475"/>
    <w:rsid w:val="00216541"/>
    <w:rsid w:val="002209C5"/>
    <w:rsid w:val="002214C2"/>
    <w:rsid w:val="002237A7"/>
    <w:rsid w:val="002242F3"/>
    <w:rsid w:val="002252A9"/>
    <w:rsid w:val="002369C6"/>
    <w:rsid w:val="00236E19"/>
    <w:rsid w:val="002377F3"/>
    <w:rsid w:val="002408E0"/>
    <w:rsid w:val="00240BBB"/>
    <w:rsid w:val="002413DD"/>
    <w:rsid w:val="002434C2"/>
    <w:rsid w:val="00244201"/>
    <w:rsid w:val="00244608"/>
    <w:rsid w:val="0024587E"/>
    <w:rsid w:val="00247C7C"/>
    <w:rsid w:val="00251530"/>
    <w:rsid w:val="0025183F"/>
    <w:rsid w:val="0025328A"/>
    <w:rsid w:val="0025401E"/>
    <w:rsid w:val="00255E9D"/>
    <w:rsid w:val="00260C7F"/>
    <w:rsid w:val="00261867"/>
    <w:rsid w:val="00262219"/>
    <w:rsid w:val="002650EF"/>
    <w:rsid w:val="00266C27"/>
    <w:rsid w:val="00267639"/>
    <w:rsid w:val="00273BA1"/>
    <w:rsid w:val="00274804"/>
    <w:rsid w:val="00276D7A"/>
    <w:rsid w:val="00280875"/>
    <w:rsid w:val="00281335"/>
    <w:rsid w:val="0028150D"/>
    <w:rsid w:val="002828BB"/>
    <w:rsid w:val="00282A04"/>
    <w:rsid w:val="0028489E"/>
    <w:rsid w:val="00284F47"/>
    <w:rsid w:val="00284F4D"/>
    <w:rsid w:val="00285B7E"/>
    <w:rsid w:val="00286F4F"/>
    <w:rsid w:val="002875CB"/>
    <w:rsid w:val="002901FD"/>
    <w:rsid w:val="00291B5F"/>
    <w:rsid w:val="00294F5D"/>
    <w:rsid w:val="002961F8"/>
    <w:rsid w:val="002975C4"/>
    <w:rsid w:val="002A0E91"/>
    <w:rsid w:val="002A1422"/>
    <w:rsid w:val="002A317C"/>
    <w:rsid w:val="002A3639"/>
    <w:rsid w:val="002A44BB"/>
    <w:rsid w:val="002A4E6B"/>
    <w:rsid w:val="002A69EE"/>
    <w:rsid w:val="002A7800"/>
    <w:rsid w:val="002B2F46"/>
    <w:rsid w:val="002B2F8E"/>
    <w:rsid w:val="002B3065"/>
    <w:rsid w:val="002B3B13"/>
    <w:rsid w:val="002B3B67"/>
    <w:rsid w:val="002B4AFC"/>
    <w:rsid w:val="002B5521"/>
    <w:rsid w:val="002B6223"/>
    <w:rsid w:val="002B6DD5"/>
    <w:rsid w:val="002C0EA4"/>
    <w:rsid w:val="002C3F9E"/>
    <w:rsid w:val="002C4D03"/>
    <w:rsid w:val="002C629F"/>
    <w:rsid w:val="002D118A"/>
    <w:rsid w:val="002D38FC"/>
    <w:rsid w:val="002D3FD2"/>
    <w:rsid w:val="002D44A0"/>
    <w:rsid w:val="002D4E5C"/>
    <w:rsid w:val="002E491E"/>
    <w:rsid w:val="002E737E"/>
    <w:rsid w:val="002F4628"/>
    <w:rsid w:val="002F744E"/>
    <w:rsid w:val="002F7A9F"/>
    <w:rsid w:val="00301AFA"/>
    <w:rsid w:val="0030246E"/>
    <w:rsid w:val="00305DB5"/>
    <w:rsid w:val="003063EE"/>
    <w:rsid w:val="00306463"/>
    <w:rsid w:val="00306AF2"/>
    <w:rsid w:val="0031081C"/>
    <w:rsid w:val="00311055"/>
    <w:rsid w:val="0031124B"/>
    <w:rsid w:val="003130B4"/>
    <w:rsid w:val="003162AD"/>
    <w:rsid w:val="003169C2"/>
    <w:rsid w:val="00320331"/>
    <w:rsid w:val="00322176"/>
    <w:rsid w:val="00323EE6"/>
    <w:rsid w:val="0032502D"/>
    <w:rsid w:val="0032569D"/>
    <w:rsid w:val="00327AE8"/>
    <w:rsid w:val="00331C96"/>
    <w:rsid w:val="00332959"/>
    <w:rsid w:val="00334559"/>
    <w:rsid w:val="003351FB"/>
    <w:rsid w:val="00336948"/>
    <w:rsid w:val="003412E0"/>
    <w:rsid w:val="00345A50"/>
    <w:rsid w:val="003461B2"/>
    <w:rsid w:val="003469ED"/>
    <w:rsid w:val="00347890"/>
    <w:rsid w:val="003478FA"/>
    <w:rsid w:val="00352B6D"/>
    <w:rsid w:val="00353B9E"/>
    <w:rsid w:val="00354533"/>
    <w:rsid w:val="00354B1C"/>
    <w:rsid w:val="00354D7F"/>
    <w:rsid w:val="003555C0"/>
    <w:rsid w:val="003569A3"/>
    <w:rsid w:val="00361A33"/>
    <w:rsid w:val="00364193"/>
    <w:rsid w:val="00365A1E"/>
    <w:rsid w:val="00366EE3"/>
    <w:rsid w:val="00370286"/>
    <w:rsid w:val="0037267E"/>
    <w:rsid w:val="00373FF8"/>
    <w:rsid w:val="00374E93"/>
    <w:rsid w:val="00377DE1"/>
    <w:rsid w:val="00380218"/>
    <w:rsid w:val="0038135B"/>
    <w:rsid w:val="0038171B"/>
    <w:rsid w:val="003818A1"/>
    <w:rsid w:val="00381E18"/>
    <w:rsid w:val="00382858"/>
    <w:rsid w:val="00385FE3"/>
    <w:rsid w:val="00386E30"/>
    <w:rsid w:val="0038749D"/>
    <w:rsid w:val="003911CD"/>
    <w:rsid w:val="00396A66"/>
    <w:rsid w:val="00396B9B"/>
    <w:rsid w:val="003A0B23"/>
    <w:rsid w:val="003A1CD3"/>
    <w:rsid w:val="003A41D7"/>
    <w:rsid w:val="003A5ADC"/>
    <w:rsid w:val="003A5C17"/>
    <w:rsid w:val="003B0379"/>
    <w:rsid w:val="003B0634"/>
    <w:rsid w:val="003B632E"/>
    <w:rsid w:val="003C0885"/>
    <w:rsid w:val="003C089B"/>
    <w:rsid w:val="003C1A7A"/>
    <w:rsid w:val="003C2E68"/>
    <w:rsid w:val="003C3AC1"/>
    <w:rsid w:val="003C4186"/>
    <w:rsid w:val="003C4983"/>
    <w:rsid w:val="003C53F3"/>
    <w:rsid w:val="003C56B2"/>
    <w:rsid w:val="003D2117"/>
    <w:rsid w:val="003D25D4"/>
    <w:rsid w:val="003D2BCB"/>
    <w:rsid w:val="003E0669"/>
    <w:rsid w:val="003E130B"/>
    <w:rsid w:val="003E150E"/>
    <w:rsid w:val="003E176E"/>
    <w:rsid w:val="003E35D5"/>
    <w:rsid w:val="003E3E61"/>
    <w:rsid w:val="003E5DD7"/>
    <w:rsid w:val="003E6660"/>
    <w:rsid w:val="003F0861"/>
    <w:rsid w:val="003F1A49"/>
    <w:rsid w:val="003F1DC7"/>
    <w:rsid w:val="003F3EAD"/>
    <w:rsid w:val="003F6F3E"/>
    <w:rsid w:val="00400FED"/>
    <w:rsid w:val="00401FF3"/>
    <w:rsid w:val="0040256A"/>
    <w:rsid w:val="00402D2F"/>
    <w:rsid w:val="004059BE"/>
    <w:rsid w:val="00410816"/>
    <w:rsid w:val="004122C1"/>
    <w:rsid w:val="004147AE"/>
    <w:rsid w:val="00417A2A"/>
    <w:rsid w:val="00420443"/>
    <w:rsid w:val="00420B2F"/>
    <w:rsid w:val="00421155"/>
    <w:rsid w:val="00422E69"/>
    <w:rsid w:val="0042364E"/>
    <w:rsid w:val="004261BC"/>
    <w:rsid w:val="004269BF"/>
    <w:rsid w:val="00427A0F"/>
    <w:rsid w:val="0043274C"/>
    <w:rsid w:val="00433899"/>
    <w:rsid w:val="00433C3F"/>
    <w:rsid w:val="00442D75"/>
    <w:rsid w:val="00443229"/>
    <w:rsid w:val="0044345B"/>
    <w:rsid w:val="00443D44"/>
    <w:rsid w:val="00445452"/>
    <w:rsid w:val="00446269"/>
    <w:rsid w:val="0044798E"/>
    <w:rsid w:val="00450E2D"/>
    <w:rsid w:val="00451DC7"/>
    <w:rsid w:val="00453F40"/>
    <w:rsid w:val="00457203"/>
    <w:rsid w:val="00461D1B"/>
    <w:rsid w:val="0046279D"/>
    <w:rsid w:val="004634B0"/>
    <w:rsid w:val="004642C4"/>
    <w:rsid w:val="004740FF"/>
    <w:rsid w:val="004764BF"/>
    <w:rsid w:val="00476AD8"/>
    <w:rsid w:val="00481372"/>
    <w:rsid w:val="0048439D"/>
    <w:rsid w:val="004869A2"/>
    <w:rsid w:val="0049044A"/>
    <w:rsid w:val="004914AD"/>
    <w:rsid w:val="004944EC"/>
    <w:rsid w:val="004945CC"/>
    <w:rsid w:val="004964B8"/>
    <w:rsid w:val="004A1F3C"/>
    <w:rsid w:val="004A25DB"/>
    <w:rsid w:val="004A3093"/>
    <w:rsid w:val="004A4286"/>
    <w:rsid w:val="004A47E2"/>
    <w:rsid w:val="004A4953"/>
    <w:rsid w:val="004A55CF"/>
    <w:rsid w:val="004A5680"/>
    <w:rsid w:val="004A64F0"/>
    <w:rsid w:val="004A6E46"/>
    <w:rsid w:val="004A7AA3"/>
    <w:rsid w:val="004B2545"/>
    <w:rsid w:val="004B262B"/>
    <w:rsid w:val="004B3C38"/>
    <w:rsid w:val="004B3F7F"/>
    <w:rsid w:val="004B4AE7"/>
    <w:rsid w:val="004B4B80"/>
    <w:rsid w:val="004B63E7"/>
    <w:rsid w:val="004B7752"/>
    <w:rsid w:val="004B7E7B"/>
    <w:rsid w:val="004C1BAD"/>
    <w:rsid w:val="004C2A71"/>
    <w:rsid w:val="004C4946"/>
    <w:rsid w:val="004C4BC9"/>
    <w:rsid w:val="004C5591"/>
    <w:rsid w:val="004D1649"/>
    <w:rsid w:val="004D2737"/>
    <w:rsid w:val="004D2EBD"/>
    <w:rsid w:val="004D3FA5"/>
    <w:rsid w:val="004D4FEB"/>
    <w:rsid w:val="004D58D7"/>
    <w:rsid w:val="004D614D"/>
    <w:rsid w:val="004D7BD7"/>
    <w:rsid w:val="004E213F"/>
    <w:rsid w:val="004E3902"/>
    <w:rsid w:val="004E6CB8"/>
    <w:rsid w:val="004F0E98"/>
    <w:rsid w:val="004F43E2"/>
    <w:rsid w:val="004F54BE"/>
    <w:rsid w:val="004F66FC"/>
    <w:rsid w:val="004F7F9E"/>
    <w:rsid w:val="005036AB"/>
    <w:rsid w:val="0050605D"/>
    <w:rsid w:val="00506CEE"/>
    <w:rsid w:val="005112F8"/>
    <w:rsid w:val="00511FEE"/>
    <w:rsid w:val="00516430"/>
    <w:rsid w:val="00520216"/>
    <w:rsid w:val="00520A1C"/>
    <w:rsid w:val="00521D60"/>
    <w:rsid w:val="0052277B"/>
    <w:rsid w:val="00524520"/>
    <w:rsid w:val="0052570C"/>
    <w:rsid w:val="005316DA"/>
    <w:rsid w:val="005322BD"/>
    <w:rsid w:val="00537804"/>
    <w:rsid w:val="00537B7D"/>
    <w:rsid w:val="00540A6D"/>
    <w:rsid w:val="0054176B"/>
    <w:rsid w:val="005437DB"/>
    <w:rsid w:val="0054570B"/>
    <w:rsid w:val="0054598E"/>
    <w:rsid w:val="0054636A"/>
    <w:rsid w:val="0054647F"/>
    <w:rsid w:val="00547A4C"/>
    <w:rsid w:val="00552069"/>
    <w:rsid w:val="00554EEB"/>
    <w:rsid w:val="0055537A"/>
    <w:rsid w:val="0055646E"/>
    <w:rsid w:val="00556FC4"/>
    <w:rsid w:val="00557A47"/>
    <w:rsid w:val="00560075"/>
    <w:rsid w:val="0056020D"/>
    <w:rsid w:val="005602B4"/>
    <w:rsid w:val="0056137C"/>
    <w:rsid w:val="00561E56"/>
    <w:rsid w:val="005637F1"/>
    <w:rsid w:val="00564F33"/>
    <w:rsid w:val="00565F4F"/>
    <w:rsid w:val="00567D19"/>
    <w:rsid w:val="0057019F"/>
    <w:rsid w:val="00571A55"/>
    <w:rsid w:val="00572D25"/>
    <w:rsid w:val="0057305A"/>
    <w:rsid w:val="005738B9"/>
    <w:rsid w:val="00573C81"/>
    <w:rsid w:val="00575D95"/>
    <w:rsid w:val="005819AD"/>
    <w:rsid w:val="00583A72"/>
    <w:rsid w:val="00584343"/>
    <w:rsid w:val="0058556E"/>
    <w:rsid w:val="00590C8F"/>
    <w:rsid w:val="005917CF"/>
    <w:rsid w:val="0059297F"/>
    <w:rsid w:val="00595150"/>
    <w:rsid w:val="00595945"/>
    <w:rsid w:val="005A02C2"/>
    <w:rsid w:val="005A6582"/>
    <w:rsid w:val="005A6FD1"/>
    <w:rsid w:val="005B0575"/>
    <w:rsid w:val="005B066C"/>
    <w:rsid w:val="005B19F9"/>
    <w:rsid w:val="005B2339"/>
    <w:rsid w:val="005B3721"/>
    <w:rsid w:val="005B44E7"/>
    <w:rsid w:val="005B4968"/>
    <w:rsid w:val="005B5F02"/>
    <w:rsid w:val="005B6050"/>
    <w:rsid w:val="005B77EA"/>
    <w:rsid w:val="005C00E2"/>
    <w:rsid w:val="005C08D0"/>
    <w:rsid w:val="005C2157"/>
    <w:rsid w:val="005C32D8"/>
    <w:rsid w:val="005C365E"/>
    <w:rsid w:val="005C4510"/>
    <w:rsid w:val="005C5E0D"/>
    <w:rsid w:val="005C63B6"/>
    <w:rsid w:val="005C6D06"/>
    <w:rsid w:val="005C7E6D"/>
    <w:rsid w:val="005D0F46"/>
    <w:rsid w:val="005D145D"/>
    <w:rsid w:val="005D14D5"/>
    <w:rsid w:val="005D1ACD"/>
    <w:rsid w:val="005D3F18"/>
    <w:rsid w:val="005D4537"/>
    <w:rsid w:val="005D45D3"/>
    <w:rsid w:val="005D4B4F"/>
    <w:rsid w:val="005D573F"/>
    <w:rsid w:val="005D5749"/>
    <w:rsid w:val="005D5825"/>
    <w:rsid w:val="005E0786"/>
    <w:rsid w:val="005E19B0"/>
    <w:rsid w:val="005E1E44"/>
    <w:rsid w:val="005E2776"/>
    <w:rsid w:val="005E33FF"/>
    <w:rsid w:val="005E5B70"/>
    <w:rsid w:val="005E676F"/>
    <w:rsid w:val="005F0D9C"/>
    <w:rsid w:val="005F1F19"/>
    <w:rsid w:val="005F36A3"/>
    <w:rsid w:val="005F452C"/>
    <w:rsid w:val="005F6668"/>
    <w:rsid w:val="005F677D"/>
    <w:rsid w:val="005F721C"/>
    <w:rsid w:val="005F7771"/>
    <w:rsid w:val="00602B8A"/>
    <w:rsid w:val="00604122"/>
    <w:rsid w:val="00605CE8"/>
    <w:rsid w:val="006063E7"/>
    <w:rsid w:val="00610876"/>
    <w:rsid w:val="00610E41"/>
    <w:rsid w:val="00611DDC"/>
    <w:rsid w:val="00612438"/>
    <w:rsid w:val="00615CA8"/>
    <w:rsid w:val="00621D79"/>
    <w:rsid w:val="00622441"/>
    <w:rsid w:val="006251EE"/>
    <w:rsid w:val="00626022"/>
    <w:rsid w:val="006264D4"/>
    <w:rsid w:val="00626AEC"/>
    <w:rsid w:val="006276EC"/>
    <w:rsid w:val="00630339"/>
    <w:rsid w:val="00632081"/>
    <w:rsid w:val="006350A2"/>
    <w:rsid w:val="00635356"/>
    <w:rsid w:val="00636420"/>
    <w:rsid w:val="00636A37"/>
    <w:rsid w:val="00637B4B"/>
    <w:rsid w:val="00641B22"/>
    <w:rsid w:val="0064227E"/>
    <w:rsid w:val="006426B0"/>
    <w:rsid w:val="006428EF"/>
    <w:rsid w:val="006439C5"/>
    <w:rsid w:val="0064474C"/>
    <w:rsid w:val="00645284"/>
    <w:rsid w:val="006474B3"/>
    <w:rsid w:val="0065122C"/>
    <w:rsid w:val="00652127"/>
    <w:rsid w:val="006532F1"/>
    <w:rsid w:val="00653410"/>
    <w:rsid w:val="00653AED"/>
    <w:rsid w:val="0065596B"/>
    <w:rsid w:val="00656254"/>
    <w:rsid w:val="006600C7"/>
    <w:rsid w:val="00664319"/>
    <w:rsid w:val="00664D8C"/>
    <w:rsid w:val="00665F2E"/>
    <w:rsid w:val="0067259D"/>
    <w:rsid w:val="00673B8C"/>
    <w:rsid w:val="00674B1D"/>
    <w:rsid w:val="00675BA7"/>
    <w:rsid w:val="00677326"/>
    <w:rsid w:val="00677B18"/>
    <w:rsid w:val="006820D2"/>
    <w:rsid w:val="00684001"/>
    <w:rsid w:val="006848DA"/>
    <w:rsid w:val="00685F97"/>
    <w:rsid w:val="0068625B"/>
    <w:rsid w:val="0068701C"/>
    <w:rsid w:val="00687B88"/>
    <w:rsid w:val="00692C49"/>
    <w:rsid w:val="00693B33"/>
    <w:rsid w:val="0069464C"/>
    <w:rsid w:val="00695530"/>
    <w:rsid w:val="00696484"/>
    <w:rsid w:val="006A063A"/>
    <w:rsid w:val="006A2BF9"/>
    <w:rsid w:val="006A392F"/>
    <w:rsid w:val="006A4643"/>
    <w:rsid w:val="006A4B09"/>
    <w:rsid w:val="006A5904"/>
    <w:rsid w:val="006A6A6F"/>
    <w:rsid w:val="006A70BA"/>
    <w:rsid w:val="006B0147"/>
    <w:rsid w:val="006B09B2"/>
    <w:rsid w:val="006B1199"/>
    <w:rsid w:val="006B15FA"/>
    <w:rsid w:val="006B1D31"/>
    <w:rsid w:val="006B3861"/>
    <w:rsid w:val="006B5149"/>
    <w:rsid w:val="006B5F71"/>
    <w:rsid w:val="006B6A00"/>
    <w:rsid w:val="006B6A29"/>
    <w:rsid w:val="006B6AC9"/>
    <w:rsid w:val="006C06FB"/>
    <w:rsid w:val="006C0927"/>
    <w:rsid w:val="006C0EE0"/>
    <w:rsid w:val="006C18A4"/>
    <w:rsid w:val="006C2FE4"/>
    <w:rsid w:val="006C473A"/>
    <w:rsid w:val="006C4A78"/>
    <w:rsid w:val="006C71E0"/>
    <w:rsid w:val="006C746E"/>
    <w:rsid w:val="006D0F89"/>
    <w:rsid w:val="006D26F6"/>
    <w:rsid w:val="006D3834"/>
    <w:rsid w:val="006D44F5"/>
    <w:rsid w:val="006D4605"/>
    <w:rsid w:val="006D4AEB"/>
    <w:rsid w:val="006D758D"/>
    <w:rsid w:val="006E0107"/>
    <w:rsid w:val="006E11EB"/>
    <w:rsid w:val="006E1DA9"/>
    <w:rsid w:val="006E383A"/>
    <w:rsid w:val="006E4C89"/>
    <w:rsid w:val="006E583B"/>
    <w:rsid w:val="006E5B7F"/>
    <w:rsid w:val="006E5E1D"/>
    <w:rsid w:val="006E6D42"/>
    <w:rsid w:val="006E77AC"/>
    <w:rsid w:val="006E7FFC"/>
    <w:rsid w:val="006F040D"/>
    <w:rsid w:val="006F0F77"/>
    <w:rsid w:val="006F2023"/>
    <w:rsid w:val="006F32DC"/>
    <w:rsid w:val="006F3EDA"/>
    <w:rsid w:val="006F666E"/>
    <w:rsid w:val="006F7777"/>
    <w:rsid w:val="00700768"/>
    <w:rsid w:val="00702907"/>
    <w:rsid w:val="00704035"/>
    <w:rsid w:val="00704297"/>
    <w:rsid w:val="00711A62"/>
    <w:rsid w:val="00713D0B"/>
    <w:rsid w:val="0072127B"/>
    <w:rsid w:val="0072426F"/>
    <w:rsid w:val="007258CE"/>
    <w:rsid w:val="00726954"/>
    <w:rsid w:val="00735B4A"/>
    <w:rsid w:val="00736522"/>
    <w:rsid w:val="0074148A"/>
    <w:rsid w:val="00741618"/>
    <w:rsid w:val="00742C00"/>
    <w:rsid w:val="0074424C"/>
    <w:rsid w:val="00745261"/>
    <w:rsid w:val="00746231"/>
    <w:rsid w:val="00746553"/>
    <w:rsid w:val="0074694D"/>
    <w:rsid w:val="007518E2"/>
    <w:rsid w:val="007525BB"/>
    <w:rsid w:val="00752D12"/>
    <w:rsid w:val="007536C8"/>
    <w:rsid w:val="007546FE"/>
    <w:rsid w:val="007548B8"/>
    <w:rsid w:val="007563D1"/>
    <w:rsid w:val="0075648C"/>
    <w:rsid w:val="00757128"/>
    <w:rsid w:val="00757135"/>
    <w:rsid w:val="00757459"/>
    <w:rsid w:val="00761977"/>
    <w:rsid w:val="00762923"/>
    <w:rsid w:val="0076397A"/>
    <w:rsid w:val="00763DA5"/>
    <w:rsid w:val="00764695"/>
    <w:rsid w:val="00771B3E"/>
    <w:rsid w:val="007740A8"/>
    <w:rsid w:val="0077530A"/>
    <w:rsid w:val="0077607E"/>
    <w:rsid w:val="007774D0"/>
    <w:rsid w:val="00781333"/>
    <w:rsid w:val="0079313C"/>
    <w:rsid w:val="00793719"/>
    <w:rsid w:val="00794685"/>
    <w:rsid w:val="00794C7D"/>
    <w:rsid w:val="00794E4A"/>
    <w:rsid w:val="0079531A"/>
    <w:rsid w:val="00796C9B"/>
    <w:rsid w:val="007A0518"/>
    <w:rsid w:val="007A1E74"/>
    <w:rsid w:val="007A35E6"/>
    <w:rsid w:val="007A5E8B"/>
    <w:rsid w:val="007A6CA4"/>
    <w:rsid w:val="007A7EBF"/>
    <w:rsid w:val="007B2BA2"/>
    <w:rsid w:val="007B3A22"/>
    <w:rsid w:val="007B4AAD"/>
    <w:rsid w:val="007B5848"/>
    <w:rsid w:val="007B7156"/>
    <w:rsid w:val="007C0FE8"/>
    <w:rsid w:val="007C42BA"/>
    <w:rsid w:val="007C4E70"/>
    <w:rsid w:val="007C74F7"/>
    <w:rsid w:val="007D2A3D"/>
    <w:rsid w:val="007D4D9D"/>
    <w:rsid w:val="007D6545"/>
    <w:rsid w:val="007D6597"/>
    <w:rsid w:val="007D6F1A"/>
    <w:rsid w:val="007E0197"/>
    <w:rsid w:val="007E1B8B"/>
    <w:rsid w:val="007E6628"/>
    <w:rsid w:val="007E6ECF"/>
    <w:rsid w:val="007F3724"/>
    <w:rsid w:val="007F3B2F"/>
    <w:rsid w:val="007F3E39"/>
    <w:rsid w:val="007F41D8"/>
    <w:rsid w:val="007F5224"/>
    <w:rsid w:val="007F6641"/>
    <w:rsid w:val="00800437"/>
    <w:rsid w:val="00800B76"/>
    <w:rsid w:val="0080447A"/>
    <w:rsid w:val="00804A27"/>
    <w:rsid w:val="00805964"/>
    <w:rsid w:val="00805C30"/>
    <w:rsid w:val="008061F3"/>
    <w:rsid w:val="0080778F"/>
    <w:rsid w:val="00810A46"/>
    <w:rsid w:val="00810CA8"/>
    <w:rsid w:val="00811585"/>
    <w:rsid w:val="00811CA5"/>
    <w:rsid w:val="00813ED6"/>
    <w:rsid w:val="00815727"/>
    <w:rsid w:val="008175A7"/>
    <w:rsid w:val="00820892"/>
    <w:rsid w:val="008215FA"/>
    <w:rsid w:val="008224BE"/>
    <w:rsid w:val="00822F6C"/>
    <w:rsid w:val="008230F9"/>
    <w:rsid w:val="008237FE"/>
    <w:rsid w:val="00824163"/>
    <w:rsid w:val="00826DB4"/>
    <w:rsid w:val="00827172"/>
    <w:rsid w:val="00832007"/>
    <w:rsid w:val="00835013"/>
    <w:rsid w:val="00836045"/>
    <w:rsid w:val="008370DA"/>
    <w:rsid w:val="008400B5"/>
    <w:rsid w:val="00840F46"/>
    <w:rsid w:val="00842457"/>
    <w:rsid w:val="00843809"/>
    <w:rsid w:val="00844964"/>
    <w:rsid w:val="00851F10"/>
    <w:rsid w:val="00853ADA"/>
    <w:rsid w:val="00853B6C"/>
    <w:rsid w:val="00853D35"/>
    <w:rsid w:val="00854032"/>
    <w:rsid w:val="0085494E"/>
    <w:rsid w:val="00862729"/>
    <w:rsid w:val="00862B74"/>
    <w:rsid w:val="00863CE1"/>
    <w:rsid w:val="00864370"/>
    <w:rsid w:val="00867B28"/>
    <w:rsid w:val="00867F8C"/>
    <w:rsid w:val="008704FA"/>
    <w:rsid w:val="008735BA"/>
    <w:rsid w:val="0087376B"/>
    <w:rsid w:val="00874887"/>
    <w:rsid w:val="00877809"/>
    <w:rsid w:val="00877AC7"/>
    <w:rsid w:val="0088010B"/>
    <w:rsid w:val="00881495"/>
    <w:rsid w:val="008846EB"/>
    <w:rsid w:val="00886D6D"/>
    <w:rsid w:val="0088787D"/>
    <w:rsid w:val="0089066C"/>
    <w:rsid w:val="00893EA1"/>
    <w:rsid w:val="008971EF"/>
    <w:rsid w:val="00897472"/>
    <w:rsid w:val="008A13A6"/>
    <w:rsid w:val="008A142D"/>
    <w:rsid w:val="008A1B4E"/>
    <w:rsid w:val="008A584E"/>
    <w:rsid w:val="008A62E5"/>
    <w:rsid w:val="008A7829"/>
    <w:rsid w:val="008B02AC"/>
    <w:rsid w:val="008B0306"/>
    <w:rsid w:val="008B0599"/>
    <w:rsid w:val="008B23FA"/>
    <w:rsid w:val="008B72DA"/>
    <w:rsid w:val="008C040C"/>
    <w:rsid w:val="008C21E7"/>
    <w:rsid w:val="008C5D92"/>
    <w:rsid w:val="008D224E"/>
    <w:rsid w:val="008D29B7"/>
    <w:rsid w:val="008D3761"/>
    <w:rsid w:val="008D3E90"/>
    <w:rsid w:val="008D471F"/>
    <w:rsid w:val="008D5059"/>
    <w:rsid w:val="008D5482"/>
    <w:rsid w:val="008D6D64"/>
    <w:rsid w:val="008D7E34"/>
    <w:rsid w:val="008E0B56"/>
    <w:rsid w:val="008E1BA8"/>
    <w:rsid w:val="008E24B8"/>
    <w:rsid w:val="008E46CA"/>
    <w:rsid w:val="008E4B5F"/>
    <w:rsid w:val="008E7FE4"/>
    <w:rsid w:val="008F0A57"/>
    <w:rsid w:val="008F164B"/>
    <w:rsid w:val="008F1A71"/>
    <w:rsid w:val="008F23CC"/>
    <w:rsid w:val="008F38C1"/>
    <w:rsid w:val="008F7D23"/>
    <w:rsid w:val="00901B8B"/>
    <w:rsid w:val="00901BF1"/>
    <w:rsid w:val="00901FB0"/>
    <w:rsid w:val="009030E0"/>
    <w:rsid w:val="00904D1C"/>
    <w:rsid w:val="009054CC"/>
    <w:rsid w:val="009062B1"/>
    <w:rsid w:val="009072AA"/>
    <w:rsid w:val="00912711"/>
    <w:rsid w:val="0091295F"/>
    <w:rsid w:val="00912EE9"/>
    <w:rsid w:val="00912F04"/>
    <w:rsid w:val="00913FB6"/>
    <w:rsid w:val="0092089C"/>
    <w:rsid w:val="009209FA"/>
    <w:rsid w:val="00921AA7"/>
    <w:rsid w:val="00924DCA"/>
    <w:rsid w:val="009265EA"/>
    <w:rsid w:val="00926DFB"/>
    <w:rsid w:val="00926EAA"/>
    <w:rsid w:val="00932139"/>
    <w:rsid w:val="00932A48"/>
    <w:rsid w:val="0093305E"/>
    <w:rsid w:val="00934460"/>
    <w:rsid w:val="009353C1"/>
    <w:rsid w:val="009363B3"/>
    <w:rsid w:val="00937FEC"/>
    <w:rsid w:val="00940B53"/>
    <w:rsid w:val="00943509"/>
    <w:rsid w:val="009438E1"/>
    <w:rsid w:val="00944C87"/>
    <w:rsid w:val="00944E6F"/>
    <w:rsid w:val="00945840"/>
    <w:rsid w:val="009463CF"/>
    <w:rsid w:val="00946628"/>
    <w:rsid w:val="00951673"/>
    <w:rsid w:val="00952F24"/>
    <w:rsid w:val="00953C16"/>
    <w:rsid w:val="009545AB"/>
    <w:rsid w:val="0095601E"/>
    <w:rsid w:val="00956572"/>
    <w:rsid w:val="009601F9"/>
    <w:rsid w:val="0096149E"/>
    <w:rsid w:val="009619B0"/>
    <w:rsid w:val="009627F3"/>
    <w:rsid w:val="00962D3D"/>
    <w:rsid w:val="0096375B"/>
    <w:rsid w:val="00963A28"/>
    <w:rsid w:val="00966EBE"/>
    <w:rsid w:val="00970C4D"/>
    <w:rsid w:val="009726F6"/>
    <w:rsid w:val="00974072"/>
    <w:rsid w:val="0097688D"/>
    <w:rsid w:val="00977E63"/>
    <w:rsid w:val="00981FCF"/>
    <w:rsid w:val="00982BBE"/>
    <w:rsid w:val="00985277"/>
    <w:rsid w:val="00986200"/>
    <w:rsid w:val="00986B8F"/>
    <w:rsid w:val="00990524"/>
    <w:rsid w:val="009923F5"/>
    <w:rsid w:val="00993156"/>
    <w:rsid w:val="00993779"/>
    <w:rsid w:val="00993D92"/>
    <w:rsid w:val="009943AA"/>
    <w:rsid w:val="009974ED"/>
    <w:rsid w:val="009A0712"/>
    <w:rsid w:val="009A0779"/>
    <w:rsid w:val="009A0D22"/>
    <w:rsid w:val="009A1394"/>
    <w:rsid w:val="009A2543"/>
    <w:rsid w:val="009A3E31"/>
    <w:rsid w:val="009B1658"/>
    <w:rsid w:val="009B165A"/>
    <w:rsid w:val="009B3DAE"/>
    <w:rsid w:val="009B45C4"/>
    <w:rsid w:val="009B4B3B"/>
    <w:rsid w:val="009B650C"/>
    <w:rsid w:val="009C0574"/>
    <w:rsid w:val="009C2F0B"/>
    <w:rsid w:val="009C2FA0"/>
    <w:rsid w:val="009C3185"/>
    <w:rsid w:val="009C3B91"/>
    <w:rsid w:val="009C6E3F"/>
    <w:rsid w:val="009C79D0"/>
    <w:rsid w:val="009D0EAF"/>
    <w:rsid w:val="009D3AC2"/>
    <w:rsid w:val="009D4F1D"/>
    <w:rsid w:val="009D52A8"/>
    <w:rsid w:val="009D5479"/>
    <w:rsid w:val="009D5640"/>
    <w:rsid w:val="009D63E9"/>
    <w:rsid w:val="009E0D71"/>
    <w:rsid w:val="009E1CB6"/>
    <w:rsid w:val="009E23AF"/>
    <w:rsid w:val="009E2F34"/>
    <w:rsid w:val="009E327E"/>
    <w:rsid w:val="009E3FBE"/>
    <w:rsid w:val="009E4487"/>
    <w:rsid w:val="009F0544"/>
    <w:rsid w:val="009F5F86"/>
    <w:rsid w:val="009F6915"/>
    <w:rsid w:val="00A00578"/>
    <w:rsid w:val="00A011BF"/>
    <w:rsid w:val="00A03576"/>
    <w:rsid w:val="00A03787"/>
    <w:rsid w:val="00A0388E"/>
    <w:rsid w:val="00A04446"/>
    <w:rsid w:val="00A064E5"/>
    <w:rsid w:val="00A107D4"/>
    <w:rsid w:val="00A108BE"/>
    <w:rsid w:val="00A111ED"/>
    <w:rsid w:val="00A1166F"/>
    <w:rsid w:val="00A17152"/>
    <w:rsid w:val="00A177AE"/>
    <w:rsid w:val="00A20118"/>
    <w:rsid w:val="00A21738"/>
    <w:rsid w:val="00A25418"/>
    <w:rsid w:val="00A25F1C"/>
    <w:rsid w:val="00A26DF2"/>
    <w:rsid w:val="00A26E96"/>
    <w:rsid w:val="00A274DD"/>
    <w:rsid w:val="00A27E6C"/>
    <w:rsid w:val="00A332A9"/>
    <w:rsid w:val="00A34C6E"/>
    <w:rsid w:val="00A35C56"/>
    <w:rsid w:val="00A370F2"/>
    <w:rsid w:val="00A409F7"/>
    <w:rsid w:val="00A41906"/>
    <w:rsid w:val="00A425B6"/>
    <w:rsid w:val="00A42BBB"/>
    <w:rsid w:val="00A46A45"/>
    <w:rsid w:val="00A46C60"/>
    <w:rsid w:val="00A5027A"/>
    <w:rsid w:val="00A512BB"/>
    <w:rsid w:val="00A541FB"/>
    <w:rsid w:val="00A54C36"/>
    <w:rsid w:val="00A54D11"/>
    <w:rsid w:val="00A55AF6"/>
    <w:rsid w:val="00A5749F"/>
    <w:rsid w:val="00A57F84"/>
    <w:rsid w:val="00A57F96"/>
    <w:rsid w:val="00A60F29"/>
    <w:rsid w:val="00A6158F"/>
    <w:rsid w:val="00A666DD"/>
    <w:rsid w:val="00A71430"/>
    <w:rsid w:val="00A718BC"/>
    <w:rsid w:val="00A733D9"/>
    <w:rsid w:val="00A74514"/>
    <w:rsid w:val="00A74896"/>
    <w:rsid w:val="00A76D54"/>
    <w:rsid w:val="00A8108B"/>
    <w:rsid w:val="00A815CB"/>
    <w:rsid w:val="00A815E7"/>
    <w:rsid w:val="00A8287B"/>
    <w:rsid w:val="00A84932"/>
    <w:rsid w:val="00A85B54"/>
    <w:rsid w:val="00A9013A"/>
    <w:rsid w:val="00A94575"/>
    <w:rsid w:val="00A96215"/>
    <w:rsid w:val="00A968D2"/>
    <w:rsid w:val="00AA15DC"/>
    <w:rsid w:val="00AA75A5"/>
    <w:rsid w:val="00AB0E61"/>
    <w:rsid w:val="00AB1AA8"/>
    <w:rsid w:val="00AB25F8"/>
    <w:rsid w:val="00AB41E8"/>
    <w:rsid w:val="00AB787F"/>
    <w:rsid w:val="00AC087F"/>
    <w:rsid w:val="00AC0B29"/>
    <w:rsid w:val="00AC29DB"/>
    <w:rsid w:val="00AC2D0F"/>
    <w:rsid w:val="00AC33A6"/>
    <w:rsid w:val="00AC4460"/>
    <w:rsid w:val="00AC713D"/>
    <w:rsid w:val="00AC74BE"/>
    <w:rsid w:val="00AD1275"/>
    <w:rsid w:val="00AD39D9"/>
    <w:rsid w:val="00AD3E62"/>
    <w:rsid w:val="00AD60D0"/>
    <w:rsid w:val="00AD65B7"/>
    <w:rsid w:val="00AD6908"/>
    <w:rsid w:val="00AD6B24"/>
    <w:rsid w:val="00AE1641"/>
    <w:rsid w:val="00AE3885"/>
    <w:rsid w:val="00AE7693"/>
    <w:rsid w:val="00AE7925"/>
    <w:rsid w:val="00AE7F63"/>
    <w:rsid w:val="00AF0171"/>
    <w:rsid w:val="00AF1E25"/>
    <w:rsid w:val="00AF2167"/>
    <w:rsid w:val="00AF2DB3"/>
    <w:rsid w:val="00AF43EA"/>
    <w:rsid w:val="00AF56A7"/>
    <w:rsid w:val="00AF5A3F"/>
    <w:rsid w:val="00B03865"/>
    <w:rsid w:val="00B04B21"/>
    <w:rsid w:val="00B05A2C"/>
    <w:rsid w:val="00B07624"/>
    <w:rsid w:val="00B0790F"/>
    <w:rsid w:val="00B11130"/>
    <w:rsid w:val="00B11B7B"/>
    <w:rsid w:val="00B12665"/>
    <w:rsid w:val="00B15656"/>
    <w:rsid w:val="00B21939"/>
    <w:rsid w:val="00B21B06"/>
    <w:rsid w:val="00B235B4"/>
    <w:rsid w:val="00B24AD9"/>
    <w:rsid w:val="00B26B5C"/>
    <w:rsid w:val="00B27223"/>
    <w:rsid w:val="00B3153A"/>
    <w:rsid w:val="00B31D05"/>
    <w:rsid w:val="00B416C9"/>
    <w:rsid w:val="00B42FB2"/>
    <w:rsid w:val="00B430F4"/>
    <w:rsid w:val="00B439E3"/>
    <w:rsid w:val="00B43CCC"/>
    <w:rsid w:val="00B43ED9"/>
    <w:rsid w:val="00B4567E"/>
    <w:rsid w:val="00B47F26"/>
    <w:rsid w:val="00B50CB2"/>
    <w:rsid w:val="00B50CEE"/>
    <w:rsid w:val="00B52499"/>
    <w:rsid w:val="00B53256"/>
    <w:rsid w:val="00B543F6"/>
    <w:rsid w:val="00B569A9"/>
    <w:rsid w:val="00B625FC"/>
    <w:rsid w:val="00B63900"/>
    <w:rsid w:val="00B676BE"/>
    <w:rsid w:val="00B67876"/>
    <w:rsid w:val="00B73BDC"/>
    <w:rsid w:val="00B73C68"/>
    <w:rsid w:val="00B7661E"/>
    <w:rsid w:val="00B77319"/>
    <w:rsid w:val="00B80097"/>
    <w:rsid w:val="00B81452"/>
    <w:rsid w:val="00B825E4"/>
    <w:rsid w:val="00B83276"/>
    <w:rsid w:val="00B84839"/>
    <w:rsid w:val="00B86599"/>
    <w:rsid w:val="00B86DC0"/>
    <w:rsid w:val="00B908B8"/>
    <w:rsid w:val="00B91AB3"/>
    <w:rsid w:val="00B96BFC"/>
    <w:rsid w:val="00B97E0D"/>
    <w:rsid w:val="00BA1F1A"/>
    <w:rsid w:val="00BA451B"/>
    <w:rsid w:val="00BA4784"/>
    <w:rsid w:val="00BA634A"/>
    <w:rsid w:val="00BA780E"/>
    <w:rsid w:val="00BB14E9"/>
    <w:rsid w:val="00BB28FC"/>
    <w:rsid w:val="00BB37AA"/>
    <w:rsid w:val="00BB5A47"/>
    <w:rsid w:val="00BB7B84"/>
    <w:rsid w:val="00BC1598"/>
    <w:rsid w:val="00BC26E3"/>
    <w:rsid w:val="00BC3E70"/>
    <w:rsid w:val="00BC66FA"/>
    <w:rsid w:val="00BD0C19"/>
    <w:rsid w:val="00BD1731"/>
    <w:rsid w:val="00BD4B45"/>
    <w:rsid w:val="00BD4BF5"/>
    <w:rsid w:val="00BD60CC"/>
    <w:rsid w:val="00BD633F"/>
    <w:rsid w:val="00BD67E8"/>
    <w:rsid w:val="00BD7690"/>
    <w:rsid w:val="00BD7963"/>
    <w:rsid w:val="00BE2694"/>
    <w:rsid w:val="00BE4217"/>
    <w:rsid w:val="00BE4451"/>
    <w:rsid w:val="00BE7CEB"/>
    <w:rsid w:val="00BF1984"/>
    <w:rsid w:val="00BF23A3"/>
    <w:rsid w:val="00BF2C3D"/>
    <w:rsid w:val="00BF3E8D"/>
    <w:rsid w:val="00BF551D"/>
    <w:rsid w:val="00BF6060"/>
    <w:rsid w:val="00C01097"/>
    <w:rsid w:val="00C03684"/>
    <w:rsid w:val="00C06328"/>
    <w:rsid w:val="00C0782D"/>
    <w:rsid w:val="00C078B3"/>
    <w:rsid w:val="00C100E7"/>
    <w:rsid w:val="00C109DB"/>
    <w:rsid w:val="00C10B85"/>
    <w:rsid w:val="00C134CF"/>
    <w:rsid w:val="00C152E3"/>
    <w:rsid w:val="00C16CA0"/>
    <w:rsid w:val="00C176C2"/>
    <w:rsid w:val="00C20249"/>
    <w:rsid w:val="00C21C3C"/>
    <w:rsid w:val="00C22094"/>
    <w:rsid w:val="00C23975"/>
    <w:rsid w:val="00C24036"/>
    <w:rsid w:val="00C25813"/>
    <w:rsid w:val="00C27593"/>
    <w:rsid w:val="00C353B1"/>
    <w:rsid w:val="00C369CA"/>
    <w:rsid w:val="00C37EE3"/>
    <w:rsid w:val="00C37F21"/>
    <w:rsid w:val="00C4114F"/>
    <w:rsid w:val="00C4135C"/>
    <w:rsid w:val="00C417A0"/>
    <w:rsid w:val="00C41F9D"/>
    <w:rsid w:val="00C45413"/>
    <w:rsid w:val="00C45490"/>
    <w:rsid w:val="00C461BE"/>
    <w:rsid w:val="00C520C2"/>
    <w:rsid w:val="00C5345C"/>
    <w:rsid w:val="00C53854"/>
    <w:rsid w:val="00C54708"/>
    <w:rsid w:val="00C57143"/>
    <w:rsid w:val="00C5758F"/>
    <w:rsid w:val="00C57A82"/>
    <w:rsid w:val="00C6249E"/>
    <w:rsid w:val="00C62FD9"/>
    <w:rsid w:val="00C636B0"/>
    <w:rsid w:val="00C66083"/>
    <w:rsid w:val="00C67CFE"/>
    <w:rsid w:val="00C70B1C"/>
    <w:rsid w:val="00C72980"/>
    <w:rsid w:val="00C72BD4"/>
    <w:rsid w:val="00C73092"/>
    <w:rsid w:val="00C765CE"/>
    <w:rsid w:val="00C814E9"/>
    <w:rsid w:val="00C81EA7"/>
    <w:rsid w:val="00C844B0"/>
    <w:rsid w:val="00C849BA"/>
    <w:rsid w:val="00C84E9F"/>
    <w:rsid w:val="00C850C3"/>
    <w:rsid w:val="00C858E3"/>
    <w:rsid w:val="00C85F7C"/>
    <w:rsid w:val="00C8697C"/>
    <w:rsid w:val="00C876E9"/>
    <w:rsid w:val="00C948FD"/>
    <w:rsid w:val="00C94A92"/>
    <w:rsid w:val="00C94D45"/>
    <w:rsid w:val="00C95CBE"/>
    <w:rsid w:val="00C96D33"/>
    <w:rsid w:val="00CA2521"/>
    <w:rsid w:val="00CA4428"/>
    <w:rsid w:val="00CA442B"/>
    <w:rsid w:val="00CA4BEC"/>
    <w:rsid w:val="00CA6295"/>
    <w:rsid w:val="00CA7958"/>
    <w:rsid w:val="00CB02ED"/>
    <w:rsid w:val="00CB2943"/>
    <w:rsid w:val="00CB3916"/>
    <w:rsid w:val="00CB3DBA"/>
    <w:rsid w:val="00CB40EF"/>
    <w:rsid w:val="00CC0CC7"/>
    <w:rsid w:val="00CC2704"/>
    <w:rsid w:val="00CC5300"/>
    <w:rsid w:val="00CC5547"/>
    <w:rsid w:val="00CC746B"/>
    <w:rsid w:val="00CD1064"/>
    <w:rsid w:val="00CD30CB"/>
    <w:rsid w:val="00CD55D3"/>
    <w:rsid w:val="00CD5F1E"/>
    <w:rsid w:val="00CD6589"/>
    <w:rsid w:val="00CD69DB"/>
    <w:rsid w:val="00CD6C76"/>
    <w:rsid w:val="00CE0634"/>
    <w:rsid w:val="00CE087C"/>
    <w:rsid w:val="00CE217B"/>
    <w:rsid w:val="00CE6A6F"/>
    <w:rsid w:val="00CE75C9"/>
    <w:rsid w:val="00CE795D"/>
    <w:rsid w:val="00CF058A"/>
    <w:rsid w:val="00CF11C1"/>
    <w:rsid w:val="00CF37A6"/>
    <w:rsid w:val="00CF6BD2"/>
    <w:rsid w:val="00CF7F47"/>
    <w:rsid w:val="00D00707"/>
    <w:rsid w:val="00D014F9"/>
    <w:rsid w:val="00D01891"/>
    <w:rsid w:val="00D02330"/>
    <w:rsid w:val="00D02967"/>
    <w:rsid w:val="00D05086"/>
    <w:rsid w:val="00D065F1"/>
    <w:rsid w:val="00D0671F"/>
    <w:rsid w:val="00D067BA"/>
    <w:rsid w:val="00D070E9"/>
    <w:rsid w:val="00D07BE5"/>
    <w:rsid w:val="00D15878"/>
    <w:rsid w:val="00D16664"/>
    <w:rsid w:val="00D1752D"/>
    <w:rsid w:val="00D25149"/>
    <w:rsid w:val="00D2571B"/>
    <w:rsid w:val="00D2631D"/>
    <w:rsid w:val="00D276BF"/>
    <w:rsid w:val="00D33896"/>
    <w:rsid w:val="00D465F6"/>
    <w:rsid w:val="00D467B8"/>
    <w:rsid w:val="00D47258"/>
    <w:rsid w:val="00D5119D"/>
    <w:rsid w:val="00D526BE"/>
    <w:rsid w:val="00D5275F"/>
    <w:rsid w:val="00D53F7E"/>
    <w:rsid w:val="00D60D1B"/>
    <w:rsid w:val="00D62A4B"/>
    <w:rsid w:val="00D643D2"/>
    <w:rsid w:val="00D64632"/>
    <w:rsid w:val="00D64EED"/>
    <w:rsid w:val="00D64F7F"/>
    <w:rsid w:val="00D652A3"/>
    <w:rsid w:val="00D6797E"/>
    <w:rsid w:val="00D71178"/>
    <w:rsid w:val="00D718B5"/>
    <w:rsid w:val="00D73247"/>
    <w:rsid w:val="00D7326D"/>
    <w:rsid w:val="00D8252D"/>
    <w:rsid w:val="00D82AE5"/>
    <w:rsid w:val="00D83A55"/>
    <w:rsid w:val="00D8430C"/>
    <w:rsid w:val="00D844DE"/>
    <w:rsid w:val="00D8625A"/>
    <w:rsid w:val="00D9006F"/>
    <w:rsid w:val="00D90749"/>
    <w:rsid w:val="00D91D67"/>
    <w:rsid w:val="00D92D96"/>
    <w:rsid w:val="00D95A74"/>
    <w:rsid w:val="00D95CD0"/>
    <w:rsid w:val="00D967F0"/>
    <w:rsid w:val="00DA05AC"/>
    <w:rsid w:val="00DA0ECF"/>
    <w:rsid w:val="00DB0EA8"/>
    <w:rsid w:val="00DB2100"/>
    <w:rsid w:val="00DB2DFC"/>
    <w:rsid w:val="00DB47B9"/>
    <w:rsid w:val="00DB4D92"/>
    <w:rsid w:val="00DB6863"/>
    <w:rsid w:val="00DB75FD"/>
    <w:rsid w:val="00DC119A"/>
    <w:rsid w:val="00DC1296"/>
    <w:rsid w:val="00DC12AE"/>
    <w:rsid w:val="00DC27CA"/>
    <w:rsid w:val="00DC2A56"/>
    <w:rsid w:val="00DC3206"/>
    <w:rsid w:val="00DC73D2"/>
    <w:rsid w:val="00DD28FD"/>
    <w:rsid w:val="00DD42B3"/>
    <w:rsid w:val="00DD5FA7"/>
    <w:rsid w:val="00DD66B2"/>
    <w:rsid w:val="00DD6AE5"/>
    <w:rsid w:val="00DE15C6"/>
    <w:rsid w:val="00DE1C0C"/>
    <w:rsid w:val="00DE2CBE"/>
    <w:rsid w:val="00DE2E9A"/>
    <w:rsid w:val="00DE3DAF"/>
    <w:rsid w:val="00DE55BC"/>
    <w:rsid w:val="00DE5F22"/>
    <w:rsid w:val="00DE6166"/>
    <w:rsid w:val="00DE6445"/>
    <w:rsid w:val="00DE7ED8"/>
    <w:rsid w:val="00DF1BD7"/>
    <w:rsid w:val="00DF4620"/>
    <w:rsid w:val="00DF4C81"/>
    <w:rsid w:val="00DF5940"/>
    <w:rsid w:val="00E0024D"/>
    <w:rsid w:val="00E02ACF"/>
    <w:rsid w:val="00E02EF3"/>
    <w:rsid w:val="00E034C2"/>
    <w:rsid w:val="00E03D22"/>
    <w:rsid w:val="00E04173"/>
    <w:rsid w:val="00E062BC"/>
    <w:rsid w:val="00E063E2"/>
    <w:rsid w:val="00E10E21"/>
    <w:rsid w:val="00E12D29"/>
    <w:rsid w:val="00E13972"/>
    <w:rsid w:val="00E14AB8"/>
    <w:rsid w:val="00E154F1"/>
    <w:rsid w:val="00E15A40"/>
    <w:rsid w:val="00E15E00"/>
    <w:rsid w:val="00E16AA6"/>
    <w:rsid w:val="00E17CEF"/>
    <w:rsid w:val="00E269D8"/>
    <w:rsid w:val="00E273EF"/>
    <w:rsid w:val="00E27736"/>
    <w:rsid w:val="00E30F3D"/>
    <w:rsid w:val="00E32096"/>
    <w:rsid w:val="00E3258F"/>
    <w:rsid w:val="00E343F6"/>
    <w:rsid w:val="00E347FA"/>
    <w:rsid w:val="00E374F7"/>
    <w:rsid w:val="00E37535"/>
    <w:rsid w:val="00E37B9B"/>
    <w:rsid w:val="00E37EC4"/>
    <w:rsid w:val="00E4259C"/>
    <w:rsid w:val="00E449C1"/>
    <w:rsid w:val="00E45679"/>
    <w:rsid w:val="00E46B3E"/>
    <w:rsid w:val="00E53DCC"/>
    <w:rsid w:val="00E550C9"/>
    <w:rsid w:val="00E5544F"/>
    <w:rsid w:val="00E566A2"/>
    <w:rsid w:val="00E60464"/>
    <w:rsid w:val="00E607C1"/>
    <w:rsid w:val="00E60B91"/>
    <w:rsid w:val="00E63A4D"/>
    <w:rsid w:val="00E64DB6"/>
    <w:rsid w:val="00E654D2"/>
    <w:rsid w:val="00E65A3C"/>
    <w:rsid w:val="00E66A4C"/>
    <w:rsid w:val="00E66CB0"/>
    <w:rsid w:val="00E70D82"/>
    <w:rsid w:val="00E74738"/>
    <w:rsid w:val="00E750BB"/>
    <w:rsid w:val="00E76272"/>
    <w:rsid w:val="00E8131E"/>
    <w:rsid w:val="00E8148E"/>
    <w:rsid w:val="00E85665"/>
    <w:rsid w:val="00E857A0"/>
    <w:rsid w:val="00E861A6"/>
    <w:rsid w:val="00E86ABD"/>
    <w:rsid w:val="00E91169"/>
    <w:rsid w:val="00E9417A"/>
    <w:rsid w:val="00E959BB"/>
    <w:rsid w:val="00E95B59"/>
    <w:rsid w:val="00E95E97"/>
    <w:rsid w:val="00E96890"/>
    <w:rsid w:val="00E96CEC"/>
    <w:rsid w:val="00E97A41"/>
    <w:rsid w:val="00EB4422"/>
    <w:rsid w:val="00EB6665"/>
    <w:rsid w:val="00EC04F2"/>
    <w:rsid w:val="00EC090C"/>
    <w:rsid w:val="00EC0E65"/>
    <w:rsid w:val="00EC35E6"/>
    <w:rsid w:val="00EC44BD"/>
    <w:rsid w:val="00EC722C"/>
    <w:rsid w:val="00EC79ED"/>
    <w:rsid w:val="00ED04CC"/>
    <w:rsid w:val="00ED20FD"/>
    <w:rsid w:val="00ED26AB"/>
    <w:rsid w:val="00ED37A3"/>
    <w:rsid w:val="00ED4C84"/>
    <w:rsid w:val="00EE0C38"/>
    <w:rsid w:val="00EE0CD7"/>
    <w:rsid w:val="00EE1865"/>
    <w:rsid w:val="00EE4378"/>
    <w:rsid w:val="00EE4B12"/>
    <w:rsid w:val="00EE4B4B"/>
    <w:rsid w:val="00EE5060"/>
    <w:rsid w:val="00EE557D"/>
    <w:rsid w:val="00EF01AE"/>
    <w:rsid w:val="00EF0692"/>
    <w:rsid w:val="00EF2137"/>
    <w:rsid w:val="00EF4F12"/>
    <w:rsid w:val="00EF54F4"/>
    <w:rsid w:val="00EF6650"/>
    <w:rsid w:val="00F013E0"/>
    <w:rsid w:val="00F02CF7"/>
    <w:rsid w:val="00F0391B"/>
    <w:rsid w:val="00F03C8D"/>
    <w:rsid w:val="00F03D41"/>
    <w:rsid w:val="00F03F67"/>
    <w:rsid w:val="00F043FE"/>
    <w:rsid w:val="00F053DA"/>
    <w:rsid w:val="00F060D4"/>
    <w:rsid w:val="00F0793F"/>
    <w:rsid w:val="00F10256"/>
    <w:rsid w:val="00F11064"/>
    <w:rsid w:val="00F11223"/>
    <w:rsid w:val="00F1126B"/>
    <w:rsid w:val="00F13054"/>
    <w:rsid w:val="00F15F12"/>
    <w:rsid w:val="00F205FF"/>
    <w:rsid w:val="00F2071E"/>
    <w:rsid w:val="00F20D0E"/>
    <w:rsid w:val="00F21B6F"/>
    <w:rsid w:val="00F232A8"/>
    <w:rsid w:val="00F23BC5"/>
    <w:rsid w:val="00F24CFE"/>
    <w:rsid w:val="00F3177B"/>
    <w:rsid w:val="00F31A81"/>
    <w:rsid w:val="00F31C55"/>
    <w:rsid w:val="00F32218"/>
    <w:rsid w:val="00F341BC"/>
    <w:rsid w:val="00F34F2E"/>
    <w:rsid w:val="00F3521C"/>
    <w:rsid w:val="00F3625E"/>
    <w:rsid w:val="00F4123A"/>
    <w:rsid w:val="00F41671"/>
    <w:rsid w:val="00F41FAB"/>
    <w:rsid w:val="00F422B0"/>
    <w:rsid w:val="00F43845"/>
    <w:rsid w:val="00F44217"/>
    <w:rsid w:val="00F44AE9"/>
    <w:rsid w:val="00F45DE3"/>
    <w:rsid w:val="00F460F4"/>
    <w:rsid w:val="00F5089B"/>
    <w:rsid w:val="00F54105"/>
    <w:rsid w:val="00F556C4"/>
    <w:rsid w:val="00F55950"/>
    <w:rsid w:val="00F57630"/>
    <w:rsid w:val="00F61FA7"/>
    <w:rsid w:val="00F63388"/>
    <w:rsid w:val="00F639D3"/>
    <w:rsid w:val="00F64585"/>
    <w:rsid w:val="00F64D1F"/>
    <w:rsid w:val="00F653BF"/>
    <w:rsid w:val="00F65E9C"/>
    <w:rsid w:val="00F6622F"/>
    <w:rsid w:val="00F662F4"/>
    <w:rsid w:val="00F66930"/>
    <w:rsid w:val="00F67A44"/>
    <w:rsid w:val="00F70542"/>
    <w:rsid w:val="00F70E52"/>
    <w:rsid w:val="00F70ECF"/>
    <w:rsid w:val="00F7605E"/>
    <w:rsid w:val="00F77129"/>
    <w:rsid w:val="00F809A7"/>
    <w:rsid w:val="00F81810"/>
    <w:rsid w:val="00F81CA2"/>
    <w:rsid w:val="00F82326"/>
    <w:rsid w:val="00F83CFC"/>
    <w:rsid w:val="00F849AD"/>
    <w:rsid w:val="00F84B7C"/>
    <w:rsid w:val="00F85309"/>
    <w:rsid w:val="00F91F6C"/>
    <w:rsid w:val="00F93C46"/>
    <w:rsid w:val="00F95D34"/>
    <w:rsid w:val="00F97481"/>
    <w:rsid w:val="00FA045B"/>
    <w:rsid w:val="00FA06BE"/>
    <w:rsid w:val="00FA2A3C"/>
    <w:rsid w:val="00FA31A9"/>
    <w:rsid w:val="00FA3898"/>
    <w:rsid w:val="00FA432A"/>
    <w:rsid w:val="00FA4E33"/>
    <w:rsid w:val="00FA71C7"/>
    <w:rsid w:val="00FA79DA"/>
    <w:rsid w:val="00FB211A"/>
    <w:rsid w:val="00FB48E9"/>
    <w:rsid w:val="00FB5B00"/>
    <w:rsid w:val="00FB5ED8"/>
    <w:rsid w:val="00FB7327"/>
    <w:rsid w:val="00FB7BA7"/>
    <w:rsid w:val="00FC1F7C"/>
    <w:rsid w:val="00FC2629"/>
    <w:rsid w:val="00FC3E84"/>
    <w:rsid w:val="00FC50F7"/>
    <w:rsid w:val="00FC5988"/>
    <w:rsid w:val="00FC6593"/>
    <w:rsid w:val="00FC6C16"/>
    <w:rsid w:val="00FC73DD"/>
    <w:rsid w:val="00FD6035"/>
    <w:rsid w:val="00FD6840"/>
    <w:rsid w:val="00FE0C50"/>
    <w:rsid w:val="00FE2159"/>
    <w:rsid w:val="00FE4FD9"/>
    <w:rsid w:val="00FE5BE9"/>
    <w:rsid w:val="00FE5CA5"/>
    <w:rsid w:val="00FE5F3F"/>
    <w:rsid w:val="00FE63A8"/>
    <w:rsid w:val="00FF184A"/>
    <w:rsid w:val="00FF4D07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DFB"/>
    <w:pPr>
      <w:ind w:left="720"/>
      <w:contextualSpacing/>
    </w:pPr>
  </w:style>
  <w:style w:type="character" w:customStyle="1" w:styleId="preformatted">
    <w:name w:val="preformatted"/>
    <w:basedOn w:val="Standardnpsmoodstavce"/>
    <w:rsid w:val="005316DA"/>
  </w:style>
  <w:style w:type="paragraph" w:styleId="Textbubliny">
    <w:name w:val="Balloon Text"/>
    <w:basedOn w:val="Normln"/>
    <w:link w:val="TextbublinyChar"/>
    <w:uiPriority w:val="99"/>
    <w:semiHidden/>
    <w:unhideWhenUsed/>
    <w:rsid w:val="00E06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6DFB"/>
    <w:pPr>
      <w:ind w:left="720"/>
      <w:contextualSpacing/>
    </w:pPr>
  </w:style>
  <w:style w:type="character" w:customStyle="1" w:styleId="preformatted">
    <w:name w:val="preformatted"/>
    <w:basedOn w:val="Standardnpsmoodstavce"/>
    <w:rsid w:val="005316DA"/>
  </w:style>
  <w:style w:type="paragraph" w:styleId="Textbubliny">
    <w:name w:val="Balloon Text"/>
    <w:basedOn w:val="Normln"/>
    <w:link w:val="TextbublinyChar"/>
    <w:uiPriority w:val="99"/>
    <w:semiHidden/>
    <w:unhideWhenUsed/>
    <w:rsid w:val="00E06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1003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</dc:creator>
  <cp:lastModifiedBy>ales.kulhanek</cp:lastModifiedBy>
  <cp:revision>7</cp:revision>
  <dcterms:created xsi:type="dcterms:W3CDTF">2018-06-28T08:55:00Z</dcterms:created>
  <dcterms:modified xsi:type="dcterms:W3CDTF">2018-06-29T20:13:00Z</dcterms:modified>
</cp:coreProperties>
</file>